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0FFE" w:rsidRPr="00950FFE" w:rsidRDefault="00950FFE" w:rsidP="00950FFE">
      <w:pPr>
        <w:spacing w:before="100" w:beforeAutospacing="1" w:after="100" w:afterAutospacing="1" w:line="240" w:lineRule="auto"/>
        <w:rPr>
          <w:rFonts w:ascii="Times New Roman" w:eastAsia="Times New Roman" w:hAnsi="Times New Roman" w:cs="Times New Roman"/>
          <w:lang w:eastAsia="ru-RU"/>
        </w:rPr>
      </w:pPr>
      <w:bookmarkStart w:id="0" w:name="_GoBack"/>
      <w:bookmarkEnd w:id="0"/>
    </w:p>
    <w:p w:rsidR="00950FFE" w:rsidRPr="00ED2455" w:rsidRDefault="00950FFE" w:rsidP="00950FFE">
      <w:pPr>
        <w:spacing w:after="0" w:line="240" w:lineRule="auto"/>
        <w:rPr>
          <w:rFonts w:ascii="Times New Roman" w:eastAsia="Times New Roman" w:hAnsi="Times New Roman" w:cs="Times New Roman"/>
          <w:sz w:val="28"/>
          <w:szCs w:val="28"/>
          <w:lang w:eastAsia="ru-RU"/>
        </w:rPr>
      </w:pPr>
    </w:p>
    <w:p w:rsidR="00950FFE" w:rsidRPr="00ED2455" w:rsidRDefault="00950FFE" w:rsidP="00ED2455">
      <w:pPr>
        <w:pStyle w:val="aa"/>
        <w:numPr>
          <w:ilvl w:val="0"/>
          <w:numId w:val="2"/>
        </w:numPr>
        <w:spacing w:before="100" w:beforeAutospacing="1" w:after="100" w:afterAutospacing="1" w:line="240" w:lineRule="auto"/>
        <w:outlineLvl w:val="2"/>
        <w:rPr>
          <w:rFonts w:ascii="Times New Roman" w:eastAsia="Times New Roman" w:hAnsi="Times New Roman" w:cs="Times New Roman"/>
          <w:b/>
          <w:bCs/>
          <w:sz w:val="28"/>
          <w:szCs w:val="28"/>
        </w:rPr>
      </w:pPr>
      <w:r w:rsidRPr="00ED2455">
        <w:rPr>
          <w:rFonts w:ascii="Times New Roman" w:eastAsia="Times New Roman" w:hAnsi="Times New Roman" w:cs="Times New Roman"/>
          <w:b/>
          <w:bCs/>
          <w:sz w:val="28"/>
          <w:szCs w:val="28"/>
        </w:rPr>
        <w:t>Техникалық және кәсіптік бiлiмнің білім беру бағдарламаларын іске асыратын білім беру ұйымдары қызметінің үлгілік қағидалары</w:t>
      </w:r>
    </w:p>
    <w:p w:rsidR="00602490" w:rsidRPr="00602490" w:rsidRDefault="00602490" w:rsidP="00602490">
      <w:pPr>
        <w:spacing w:before="100" w:beforeAutospacing="1" w:after="100" w:afterAutospacing="1" w:line="240" w:lineRule="auto"/>
        <w:ind w:left="360"/>
        <w:rPr>
          <w:rFonts w:ascii="Times New Roman" w:eastAsia="Times New Roman" w:hAnsi="Times New Roman" w:cs="Times New Roman"/>
          <w:sz w:val="28"/>
          <w:szCs w:val="28"/>
        </w:rPr>
      </w:pPr>
    </w:p>
    <w:p w:rsidR="00950FFE" w:rsidRPr="00ED2455" w:rsidRDefault="00950FFE" w:rsidP="00ED2455">
      <w:pPr>
        <w:pStyle w:val="aa"/>
        <w:numPr>
          <w:ilvl w:val="0"/>
          <w:numId w:val="2"/>
        </w:numPr>
        <w:spacing w:before="100" w:beforeAutospacing="1" w:after="100" w:afterAutospacing="1" w:line="240" w:lineRule="auto"/>
        <w:outlineLvl w:val="2"/>
        <w:rPr>
          <w:rFonts w:ascii="Times New Roman" w:eastAsia="Times New Roman" w:hAnsi="Times New Roman" w:cs="Times New Roman"/>
          <w:b/>
          <w:bCs/>
          <w:sz w:val="28"/>
          <w:szCs w:val="28"/>
        </w:rPr>
      </w:pPr>
      <w:r w:rsidRPr="00ED2455">
        <w:rPr>
          <w:rFonts w:ascii="Times New Roman" w:eastAsia="Times New Roman" w:hAnsi="Times New Roman" w:cs="Times New Roman"/>
          <w:b/>
          <w:bCs/>
          <w:sz w:val="28"/>
          <w:szCs w:val="28"/>
        </w:rPr>
        <w:t>Жалпы ережелер</w:t>
      </w:r>
    </w:p>
    <w:p w:rsidR="00950FFE" w:rsidRPr="00ED2455" w:rsidRDefault="00950FFE" w:rsidP="00ED2455">
      <w:pPr>
        <w:pStyle w:val="aa"/>
        <w:numPr>
          <w:ilvl w:val="0"/>
          <w:numId w:val="2"/>
        </w:numPr>
        <w:spacing w:before="100" w:beforeAutospacing="1" w:after="100" w:afterAutospacing="1" w:line="240" w:lineRule="auto"/>
        <w:rPr>
          <w:rFonts w:ascii="Times New Roman" w:eastAsia="Times New Roman" w:hAnsi="Times New Roman" w:cs="Times New Roman"/>
          <w:sz w:val="28"/>
          <w:szCs w:val="28"/>
        </w:rPr>
      </w:pPr>
      <w:r w:rsidRPr="00ED2455">
        <w:rPr>
          <w:rFonts w:ascii="Times New Roman" w:eastAsia="Times New Roman" w:hAnsi="Times New Roman" w:cs="Times New Roman"/>
          <w:sz w:val="28"/>
          <w:szCs w:val="28"/>
        </w:rPr>
        <w:t>Осы Техникалық және кәсіптік бiлiмнің білім беру бағдарламаларын іске асыратын білім беру ұйымдары қызметінің үлгілік қағидалары (бұдан әрі – Қағидалар) "Білім туралы" 2007 жылғы 27 шілдедегі Қазақстан Республикасының </w:t>
      </w:r>
      <w:hyperlink r:id="rId7" w:anchor="z1" w:history="1">
        <w:r w:rsidRPr="00ED2455">
          <w:rPr>
            <w:rFonts w:ascii="Times New Roman" w:eastAsia="Times New Roman" w:hAnsi="Times New Roman" w:cs="Times New Roman"/>
            <w:color w:val="0000FF"/>
            <w:sz w:val="28"/>
            <w:szCs w:val="28"/>
            <w:u w:val="single"/>
          </w:rPr>
          <w:t>Заңына</w:t>
        </w:r>
      </w:hyperlink>
      <w:r w:rsidRPr="00ED2455">
        <w:rPr>
          <w:rFonts w:ascii="Times New Roman" w:eastAsia="Times New Roman" w:hAnsi="Times New Roman" w:cs="Times New Roman"/>
          <w:sz w:val="28"/>
          <w:szCs w:val="28"/>
        </w:rPr>
        <w:t>(бұдан әрі – "Білім туралы" Заң) сәйкес әзірленді және меншік нысаны мен ведомстволық бағыныстылығына қарамастан, техникалық және кәсіптік бiлiм берудің білім беру бағдарламаларын іске асыратын білім беру ұйымдары (бұдан әрі – техникалық және кәсіптік бiлiм беру ұйымы) қызметінің тәртібін айқындайды.</w:t>
      </w:r>
    </w:p>
    <w:p w:rsidR="00950FFE" w:rsidRPr="00ED2455" w:rsidRDefault="00950FFE" w:rsidP="00ED2455">
      <w:pPr>
        <w:pStyle w:val="aa"/>
        <w:numPr>
          <w:ilvl w:val="0"/>
          <w:numId w:val="2"/>
        </w:numPr>
        <w:spacing w:before="100" w:beforeAutospacing="1" w:after="100" w:afterAutospacing="1" w:line="240" w:lineRule="auto"/>
        <w:rPr>
          <w:rFonts w:ascii="Times New Roman" w:eastAsia="Times New Roman" w:hAnsi="Times New Roman" w:cs="Times New Roman"/>
          <w:sz w:val="28"/>
          <w:szCs w:val="28"/>
        </w:rPr>
      </w:pPr>
      <w:r w:rsidRPr="00ED2455">
        <w:rPr>
          <w:rFonts w:ascii="Times New Roman" w:eastAsia="Times New Roman" w:hAnsi="Times New Roman" w:cs="Times New Roman"/>
          <w:sz w:val="28"/>
          <w:szCs w:val="28"/>
        </w:rPr>
        <w:t>Техникалық және кәсіптік бiлiм негізгі орта және (немесе) жалпы орта білім беру базасында училищелерде, колледждер мен жоғары колледждерде алынады.</w:t>
      </w:r>
    </w:p>
    <w:p w:rsidR="00950FFE" w:rsidRPr="00ED2455" w:rsidRDefault="00950FFE" w:rsidP="00ED2455">
      <w:pPr>
        <w:pStyle w:val="aa"/>
        <w:numPr>
          <w:ilvl w:val="0"/>
          <w:numId w:val="2"/>
        </w:numPr>
        <w:spacing w:before="100" w:beforeAutospacing="1" w:after="100" w:afterAutospacing="1" w:line="240" w:lineRule="auto"/>
        <w:rPr>
          <w:rFonts w:ascii="Times New Roman" w:eastAsia="Times New Roman" w:hAnsi="Times New Roman" w:cs="Times New Roman"/>
          <w:sz w:val="28"/>
          <w:szCs w:val="28"/>
        </w:rPr>
      </w:pPr>
      <w:r w:rsidRPr="00ED2455">
        <w:rPr>
          <w:rFonts w:ascii="Times New Roman" w:eastAsia="Times New Roman" w:hAnsi="Times New Roman" w:cs="Times New Roman"/>
          <w:sz w:val="28"/>
          <w:szCs w:val="28"/>
        </w:rPr>
        <w:t>Техникалық және кәсіптік бiлiм беру ұйымдарының алдында мынадай мiндеттер тұр:</w:t>
      </w:r>
    </w:p>
    <w:p w:rsidR="00950FFE" w:rsidRPr="00ED2455" w:rsidRDefault="00950FFE" w:rsidP="00ED2455">
      <w:pPr>
        <w:pStyle w:val="aa"/>
        <w:numPr>
          <w:ilvl w:val="1"/>
          <w:numId w:val="2"/>
        </w:numPr>
        <w:spacing w:before="100" w:beforeAutospacing="1" w:after="100" w:afterAutospacing="1" w:line="240" w:lineRule="auto"/>
        <w:rPr>
          <w:rFonts w:ascii="Times New Roman" w:eastAsia="Times New Roman" w:hAnsi="Times New Roman" w:cs="Times New Roman"/>
          <w:sz w:val="28"/>
          <w:szCs w:val="28"/>
        </w:rPr>
      </w:pPr>
      <w:r w:rsidRPr="00ED2455">
        <w:rPr>
          <w:rFonts w:ascii="Times New Roman" w:eastAsia="Times New Roman" w:hAnsi="Times New Roman" w:cs="Times New Roman"/>
          <w:sz w:val="28"/>
          <w:szCs w:val="28"/>
        </w:rPr>
        <w:t>ұлттық және жалпы адамзаттық құндылықтар, ғылым мен практика жетістіктері негізінде тұлғаны қалыптастыруға, дамытуға және кәсіби шыңдауға бағытталған сапалы білім алу үшін қажетті жағдайлар жасау;</w:t>
      </w:r>
    </w:p>
    <w:p w:rsidR="00950FFE" w:rsidRPr="00ED2455" w:rsidRDefault="00950FFE" w:rsidP="00ED2455">
      <w:pPr>
        <w:pStyle w:val="aa"/>
        <w:numPr>
          <w:ilvl w:val="1"/>
          <w:numId w:val="2"/>
        </w:numPr>
        <w:spacing w:before="100" w:beforeAutospacing="1" w:after="100" w:afterAutospacing="1" w:line="240" w:lineRule="auto"/>
        <w:rPr>
          <w:rFonts w:ascii="Times New Roman" w:eastAsia="Times New Roman" w:hAnsi="Times New Roman" w:cs="Times New Roman"/>
          <w:sz w:val="28"/>
          <w:szCs w:val="28"/>
        </w:rPr>
      </w:pPr>
      <w:r w:rsidRPr="00ED2455">
        <w:rPr>
          <w:rFonts w:ascii="Times New Roman" w:eastAsia="Times New Roman" w:hAnsi="Times New Roman" w:cs="Times New Roman"/>
          <w:sz w:val="28"/>
          <w:szCs w:val="28"/>
        </w:rPr>
        <w:t>білім алушылармен кәсіби бағдарлау жұмыстарын қамтамасыз ету;</w:t>
      </w:r>
    </w:p>
    <w:p w:rsidR="00950FFE" w:rsidRPr="00ED2455" w:rsidRDefault="00950FFE" w:rsidP="00ED2455">
      <w:pPr>
        <w:pStyle w:val="aa"/>
        <w:numPr>
          <w:ilvl w:val="1"/>
          <w:numId w:val="2"/>
        </w:numPr>
        <w:spacing w:before="100" w:beforeAutospacing="1" w:after="100" w:afterAutospacing="1" w:line="240" w:lineRule="auto"/>
        <w:rPr>
          <w:rFonts w:ascii="Times New Roman" w:eastAsia="Times New Roman" w:hAnsi="Times New Roman" w:cs="Times New Roman"/>
          <w:sz w:val="28"/>
          <w:szCs w:val="28"/>
        </w:rPr>
      </w:pPr>
      <w:r w:rsidRPr="00ED2455">
        <w:rPr>
          <w:rFonts w:ascii="Times New Roman" w:eastAsia="Times New Roman" w:hAnsi="Times New Roman" w:cs="Times New Roman"/>
          <w:sz w:val="28"/>
          <w:szCs w:val="28"/>
        </w:rPr>
        <w:t>теориялық оқыту, өндірісте оқыту және еңбек нарығының қажеттіліктері арасындағы өзара байланысты қамтамасыз ететін және әркімге білімге негізделген өзінің жеке әлеуетін қоғамда барынша пайдалануға көмектесетін оқыту жүйесін дамыту;</w:t>
      </w:r>
    </w:p>
    <w:p w:rsidR="00950FFE" w:rsidRPr="00ED2455" w:rsidRDefault="00950FFE" w:rsidP="00ED2455">
      <w:pPr>
        <w:pStyle w:val="aa"/>
        <w:numPr>
          <w:ilvl w:val="1"/>
          <w:numId w:val="2"/>
        </w:numPr>
        <w:spacing w:before="100" w:beforeAutospacing="1" w:after="100" w:afterAutospacing="1" w:line="240" w:lineRule="auto"/>
        <w:rPr>
          <w:rFonts w:ascii="Times New Roman" w:eastAsia="Times New Roman" w:hAnsi="Times New Roman" w:cs="Times New Roman"/>
          <w:sz w:val="28"/>
          <w:szCs w:val="28"/>
        </w:rPr>
      </w:pPr>
      <w:r w:rsidRPr="00ED2455">
        <w:rPr>
          <w:rFonts w:ascii="Times New Roman" w:eastAsia="Times New Roman" w:hAnsi="Times New Roman" w:cs="Times New Roman"/>
          <w:sz w:val="28"/>
          <w:szCs w:val="28"/>
        </w:rPr>
        <w:t>кәсіптік білім берудің қоғам мен еңбек нарығының өзгеріп отыратын қажеттіліктеріне уақытында бейімделуіне ықпал ететін оқытудың жаңа технологияларын ендіру және тиімді пайдалану;</w:t>
      </w:r>
    </w:p>
    <w:p w:rsidR="00950FFE" w:rsidRPr="00ED2455" w:rsidRDefault="00950FFE" w:rsidP="00ED2455">
      <w:pPr>
        <w:pStyle w:val="aa"/>
        <w:numPr>
          <w:ilvl w:val="1"/>
          <w:numId w:val="2"/>
        </w:numPr>
        <w:spacing w:before="100" w:beforeAutospacing="1" w:after="100" w:afterAutospacing="1" w:line="240" w:lineRule="auto"/>
        <w:rPr>
          <w:rFonts w:ascii="Times New Roman" w:eastAsia="Times New Roman" w:hAnsi="Times New Roman" w:cs="Times New Roman"/>
          <w:sz w:val="28"/>
          <w:szCs w:val="28"/>
        </w:rPr>
      </w:pPr>
      <w:r w:rsidRPr="00ED2455">
        <w:rPr>
          <w:rFonts w:ascii="Times New Roman" w:eastAsia="Times New Roman" w:hAnsi="Times New Roman" w:cs="Times New Roman"/>
          <w:sz w:val="28"/>
          <w:szCs w:val="28"/>
        </w:rPr>
        <w:t>техникалық және кәсіптік бiлiм беру жөніндегі білім беру бағдарламалары мен өндірісті ықпалдастыру.</w:t>
      </w:r>
    </w:p>
    <w:p w:rsidR="00950FFE" w:rsidRPr="00ED2455" w:rsidRDefault="00950FFE" w:rsidP="00ED2455">
      <w:pPr>
        <w:pStyle w:val="aa"/>
        <w:numPr>
          <w:ilvl w:val="0"/>
          <w:numId w:val="2"/>
        </w:numPr>
        <w:spacing w:before="100" w:beforeAutospacing="1" w:after="100" w:afterAutospacing="1" w:line="240" w:lineRule="auto"/>
        <w:rPr>
          <w:rFonts w:ascii="Times New Roman" w:eastAsia="Times New Roman" w:hAnsi="Times New Roman" w:cs="Times New Roman"/>
          <w:sz w:val="28"/>
          <w:szCs w:val="28"/>
        </w:rPr>
      </w:pPr>
      <w:r w:rsidRPr="00ED2455">
        <w:rPr>
          <w:rFonts w:ascii="Times New Roman" w:eastAsia="Times New Roman" w:hAnsi="Times New Roman" w:cs="Times New Roman"/>
          <w:sz w:val="28"/>
          <w:szCs w:val="28"/>
        </w:rPr>
        <w:t>Техникалық және кәсіптік бiлiм беру ұйымдары өз қызметiн Қазақстан Республикасының </w:t>
      </w:r>
      <w:hyperlink r:id="rId8" w:anchor="z1" w:history="1">
        <w:r w:rsidRPr="00ED2455">
          <w:rPr>
            <w:rFonts w:ascii="Times New Roman" w:eastAsia="Times New Roman" w:hAnsi="Times New Roman" w:cs="Times New Roman"/>
            <w:color w:val="0000FF"/>
            <w:sz w:val="28"/>
            <w:szCs w:val="28"/>
            <w:u w:val="single"/>
          </w:rPr>
          <w:t>Конституциясына</w:t>
        </w:r>
      </w:hyperlink>
      <w:r w:rsidRPr="00ED2455">
        <w:rPr>
          <w:rFonts w:ascii="Times New Roman" w:eastAsia="Times New Roman" w:hAnsi="Times New Roman" w:cs="Times New Roman"/>
          <w:sz w:val="28"/>
          <w:szCs w:val="28"/>
        </w:rPr>
        <w:t>, Қазақстан Республикасының заңдарына, осы Қағидаларға және олардың негізінде әзірленген білім беру ұйымдарының жарғыларына сәйкес жүзеге асырады.</w:t>
      </w:r>
    </w:p>
    <w:p w:rsidR="00950FFE" w:rsidRPr="00ED2455" w:rsidRDefault="00950FFE" w:rsidP="00ED2455">
      <w:pPr>
        <w:pStyle w:val="aa"/>
        <w:numPr>
          <w:ilvl w:val="0"/>
          <w:numId w:val="2"/>
        </w:numPr>
        <w:spacing w:before="100" w:beforeAutospacing="1" w:after="100" w:afterAutospacing="1" w:line="240" w:lineRule="auto"/>
        <w:rPr>
          <w:rFonts w:ascii="Times New Roman" w:eastAsia="Times New Roman" w:hAnsi="Times New Roman" w:cs="Times New Roman"/>
          <w:sz w:val="28"/>
          <w:szCs w:val="28"/>
        </w:rPr>
      </w:pPr>
      <w:r w:rsidRPr="00ED2455">
        <w:rPr>
          <w:rFonts w:ascii="Times New Roman" w:eastAsia="Times New Roman" w:hAnsi="Times New Roman" w:cs="Times New Roman"/>
          <w:sz w:val="28"/>
          <w:szCs w:val="28"/>
        </w:rPr>
        <w:lastRenderedPageBreak/>
        <w:t>Техникалық және кәсіптік білім беру ұйымдары бір немесе бірнеше білім беру бағдарламаларын іске асыратын және білім алушыларға білім мен тәрбие беруді қамтамасыз ететін заңды тұлғалар болып табылады.</w:t>
      </w:r>
    </w:p>
    <w:p w:rsidR="00950FFE" w:rsidRPr="00ED2455" w:rsidRDefault="00950FFE" w:rsidP="00ED2455">
      <w:pPr>
        <w:pStyle w:val="aa"/>
        <w:numPr>
          <w:ilvl w:val="0"/>
          <w:numId w:val="2"/>
        </w:numPr>
        <w:spacing w:before="100" w:beforeAutospacing="1" w:after="100" w:afterAutospacing="1" w:line="240" w:lineRule="auto"/>
        <w:outlineLvl w:val="2"/>
        <w:rPr>
          <w:rFonts w:ascii="Times New Roman" w:eastAsia="Times New Roman" w:hAnsi="Times New Roman" w:cs="Times New Roman"/>
          <w:b/>
          <w:bCs/>
          <w:sz w:val="28"/>
          <w:szCs w:val="28"/>
        </w:rPr>
      </w:pPr>
      <w:r w:rsidRPr="00ED2455">
        <w:rPr>
          <w:rFonts w:ascii="Times New Roman" w:eastAsia="Times New Roman" w:hAnsi="Times New Roman" w:cs="Times New Roman"/>
          <w:b/>
          <w:bCs/>
          <w:sz w:val="28"/>
          <w:szCs w:val="28"/>
        </w:rPr>
        <w:t>Техникалық және кәсіптік бiлiмнің білім беру бағдарламаларын іске асыратын білім беру ұйымдары қызметінің тәртібі</w:t>
      </w:r>
    </w:p>
    <w:p w:rsidR="00950FFE" w:rsidRPr="00ED2455" w:rsidRDefault="00950FFE" w:rsidP="00ED2455">
      <w:pPr>
        <w:pStyle w:val="aa"/>
        <w:numPr>
          <w:ilvl w:val="0"/>
          <w:numId w:val="2"/>
        </w:numPr>
        <w:spacing w:before="100" w:beforeAutospacing="1" w:after="100" w:afterAutospacing="1" w:line="240" w:lineRule="auto"/>
        <w:rPr>
          <w:rFonts w:ascii="Times New Roman" w:eastAsia="Times New Roman" w:hAnsi="Times New Roman" w:cs="Times New Roman"/>
          <w:sz w:val="28"/>
          <w:szCs w:val="28"/>
        </w:rPr>
      </w:pPr>
      <w:r w:rsidRPr="00ED2455">
        <w:rPr>
          <w:rFonts w:ascii="Times New Roman" w:eastAsia="Times New Roman" w:hAnsi="Times New Roman" w:cs="Times New Roman"/>
          <w:sz w:val="28"/>
          <w:szCs w:val="28"/>
        </w:rPr>
        <w:t>Техникалық және кәсіптік бiлiм беру ұйымдары "Білім туралы" </w:t>
      </w:r>
      <w:hyperlink r:id="rId9" w:anchor="z1" w:history="1">
        <w:r w:rsidRPr="00ED2455">
          <w:rPr>
            <w:rFonts w:ascii="Times New Roman" w:eastAsia="Times New Roman" w:hAnsi="Times New Roman" w:cs="Times New Roman"/>
            <w:color w:val="0000FF"/>
            <w:sz w:val="28"/>
            <w:szCs w:val="28"/>
            <w:u w:val="single"/>
          </w:rPr>
          <w:t>Заңда</w:t>
        </w:r>
      </w:hyperlink>
      <w:r w:rsidRPr="00ED2455">
        <w:rPr>
          <w:rFonts w:ascii="Times New Roman" w:eastAsia="Times New Roman" w:hAnsi="Times New Roman" w:cs="Times New Roman"/>
          <w:sz w:val="28"/>
          <w:szCs w:val="28"/>
        </w:rPr>
        <w:t>, осы Қағидалар мен техникалық және кәсіптік білімнің білім беру бағдарламаларын іске асыратын білім беру ұйымдары жарғыларында белгіленген шекте оқу-тәрбие процесін ұйымдастыруда, кадрларды іріктеу мен орналастыруда, оқу-әдістемелік, қаржы-шаруашылық қызметін ұйымдастыруда дербес болады.</w:t>
      </w:r>
    </w:p>
    <w:p w:rsidR="00950FFE" w:rsidRPr="00ED2455" w:rsidRDefault="00950FFE" w:rsidP="00ED2455">
      <w:pPr>
        <w:pStyle w:val="aa"/>
        <w:numPr>
          <w:ilvl w:val="0"/>
          <w:numId w:val="2"/>
        </w:numPr>
        <w:spacing w:before="100" w:beforeAutospacing="1" w:after="100" w:afterAutospacing="1" w:line="240" w:lineRule="auto"/>
        <w:rPr>
          <w:rFonts w:ascii="Times New Roman" w:eastAsia="Times New Roman" w:hAnsi="Times New Roman" w:cs="Times New Roman"/>
          <w:sz w:val="28"/>
          <w:szCs w:val="28"/>
        </w:rPr>
      </w:pPr>
      <w:r w:rsidRPr="00ED2455">
        <w:rPr>
          <w:rFonts w:ascii="Times New Roman" w:eastAsia="Times New Roman" w:hAnsi="Times New Roman" w:cs="Times New Roman"/>
          <w:sz w:val="28"/>
          <w:szCs w:val="28"/>
        </w:rPr>
        <w:t>Ведомстволық бағыныстылығына және меншік нысандарына қарамастан, кәсіптік және техникалық білімнің білім беру бағдарламаларын іске асыратын білім беру ұйымдары өз қызметін Қазақстан Республикасының қолданыстағы заңнамасына сәйкес берілген лицензияның негізінде жүзеге асырады.</w:t>
      </w:r>
    </w:p>
    <w:p w:rsidR="00950FFE" w:rsidRPr="00ED2455" w:rsidRDefault="00950FFE" w:rsidP="00ED2455">
      <w:pPr>
        <w:pStyle w:val="aa"/>
        <w:numPr>
          <w:ilvl w:val="0"/>
          <w:numId w:val="2"/>
        </w:numPr>
        <w:spacing w:before="100" w:beforeAutospacing="1" w:after="100" w:afterAutospacing="1" w:line="240" w:lineRule="auto"/>
        <w:rPr>
          <w:rFonts w:ascii="Times New Roman" w:eastAsia="Times New Roman" w:hAnsi="Times New Roman" w:cs="Times New Roman"/>
          <w:sz w:val="28"/>
          <w:szCs w:val="28"/>
        </w:rPr>
      </w:pPr>
      <w:r w:rsidRPr="00ED2455">
        <w:rPr>
          <w:rFonts w:ascii="Times New Roman" w:eastAsia="Times New Roman" w:hAnsi="Times New Roman" w:cs="Times New Roman"/>
          <w:sz w:val="28"/>
          <w:szCs w:val="28"/>
        </w:rPr>
        <w:t>Лицензиялау рұқсаттар мен хабарламалардың мемлекеттік ақпараттық жүйесі және рұқсаттар мен хабарламалардың мемлекеттік электрондық тізілімі пайдаланыла отырып, электрондық нысанда жүзеге асырылады.</w:t>
      </w:r>
    </w:p>
    <w:p w:rsidR="00950FFE" w:rsidRPr="00ED2455" w:rsidRDefault="00950FFE" w:rsidP="00ED2455">
      <w:pPr>
        <w:pStyle w:val="aa"/>
        <w:numPr>
          <w:ilvl w:val="0"/>
          <w:numId w:val="2"/>
        </w:numPr>
        <w:spacing w:before="100" w:beforeAutospacing="1" w:after="100" w:afterAutospacing="1" w:line="240" w:lineRule="auto"/>
        <w:rPr>
          <w:rFonts w:ascii="Times New Roman" w:eastAsia="Times New Roman" w:hAnsi="Times New Roman" w:cs="Times New Roman"/>
          <w:sz w:val="28"/>
          <w:szCs w:val="28"/>
        </w:rPr>
      </w:pPr>
      <w:r w:rsidRPr="00ED2455">
        <w:rPr>
          <w:rFonts w:ascii="Times New Roman" w:eastAsia="Times New Roman" w:hAnsi="Times New Roman" w:cs="Times New Roman"/>
          <w:sz w:val="28"/>
          <w:szCs w:val="28"/>
        </w:rPr>
        <w:t>Оқу-тәрбие процесін ұйымдастырудың негізі техникалық және кәсіптік білімнің білім беру бағдарламаларын іске асыратын білім беру ұйымдары жүзеге асыратын оқу-тәрбие жұмысын жоспарлау мен есепке алу болып табылады.</w:t>
      </w:r>
    </w:p>
    <w:p w:rsidR="00950FFE" w:rsidRPr="00ED2455" w:rsidRDefault="00950FFE" w:rsidP="00ED2455">
      <w:pPr>
        <w:pStyle w:val="aa"/>
        <w:numPr>
          <w:ilvl w:val="0"/>
          <w:numId w:val="2"/>
        </w:numPr>
        <w:spacing w:before="100" w:beforeAutospacing="1" w:after="100" w:afterAutospacing="1" w:line="240" w:lineRule="auto"/>
        <w:rPr>
          <w:rFonts w:ascii="Times New Roman" w:eastAsia="Times New Roman" w:hAnsi="Times New Roman" w:cs="Times New Roman"/>
          <w:sz w:val="28"/>
          <w:szCs w:val="28"/>
        </w:rPr>
      </w:pPr>
      <w:r w:rsidRPr="00ED2455">
        <w:rPr>
          <w:rFonts w:ascii="Times New Roman" w:eastAsia="Times New Roman" w:hAnsi="Times New Roman" w:cs="Times New Roman"/>
          <w:sz w:val="28"/>
          <w:szCs w:val="28"/>
        </w:rPr>
        <w:t>Оқу-тәрбие жұмысын жоспарлау оқу жоспарлары мен бағдарламаларының толық көлемде уақтылы және сапалы орындалуын қамтамасыз етуі тиіс.</w:t>
      </w:r>
    </w:p>
    <w:p w:rsidR="00950FFE" w:rsidRPr="00ED2455" w:rsidRDefault="00950FFE" w:rsidP="00ED2455">
      <w:pPr>
        <w:pStyle w:val="aa"/>
        <w:numPr>
          <w:ilvl w:val="0"/>
          <w:numId w:val="2"/>
        </w:numPr>
        <w:spacing w:before="100" w:beforeAutospacing="1" w:after="100" w:afterAutospacing="1" w:line="240" w:lineRule="auto"/>
        <w:rPr>
          <w:rFonts w:ascii="Times New Roman" w:eastAsia="Times New Roman" w:hAnsi="Times New Roman" w:cs="Times New Roman"/>
          <w:sz w:val="28"/>
          <w:szCs w:val="28"/>
        </w:rPr>
      </w:pPr>
      <w:r w:rsidRPr="00ED2455">
        <w:rPr>
          <w:rFonts w:ascii="Times New Roman" w:eastAsia="Times New Roman" w:hAnsi="Times New Roman" w:cs="Times New Roman"/>
          <w:sz w:val="28"/>
          <w:szCs w:val="28"/>
        </w:rPr>
        <w:t>Техникалық және кәсіптік білімнің білім беру бағдарламаларын іске асыратын білім беру ұйымдарында оқу-тәрбие жұмысын жоспарлау оқу жылына арналып бекітілген оқу-тәрбие процесінің кестесі мен теориялық және практикалық сабақтардың бекітілген кестесі негізінде жүзеге асырылады.</w:t>
      </w:r>
    </w:p>
    <w:p w:rsidR="00950FFE" w:rsidRPr="00ED2455" w:rsidRDefault="00950FFE" w:rsidP="00ED2455">
      <w:pPr>
        <w:pStyle w:val="aa"/>
        <w:numPr>
          <w:ilvl w:val="0"/>
          <w:numId w:val="2"/>
        </w:numPr>
        <w:spacing w:before="100" w:beforeAutospacing="1" w:after="100" w:afterAutospacing="1" w:line="240" w:lineRule="auto"/>
        <w:rPr>
          <w:rFonts w:ascii="Times New Roman" w:eastAsia="Times New Roman" w:hAnsi="Times New Roman" w:cs="Times New Roman"/>
          <w:sz w:val="28"/>
          <w:szCs w:val="28"/>
        </w:rPr>
      </w:pPr>
      <w:r w:rsidRPr="00ED2455">
        <w:rPr>
          <w:rFonts w:ascii="Times New Roman" w:eastAsia="Times New Roman" w:hAnsi="Times New Roman" w:cs="Times New Roman"/>
          <w:sz w:val="28"/>
          <w:szCs w:val="28"/>
        </w:rPr>
        <w:t>Техникалық және кәсіптік білімнің білім беру бағдарламаларын іске асыратын білім беру ұйымдарында оқу-тәрбие жұмысының есебі теориялық және өндірістік оқытуды есепке алу журналдарын және оқу сағаттарында оқу бағдарламаларының орындалуын есепке алу табельдерін жүргізу арқылы жүзеге асырылады.</w:t>
      </w:r>
    </w:p>
    <w:p w:rsidR="00950FFE" w:rsidRPr="00ED2455" w:rsidRDefault="00950FFE" w:rsidP="00ED2455">
      <w:pPr>
        <w:pStyle w:val="aa"/>
        <w:numPr>
          <w:ilvl w:val="0"/>
          <w:numId w:val="2"/>
        </w:numPr>
        <w:spacing w:before="100" w:beforeAutospacing="1" w:after="100" w:afterAutospacing="1" w:line="240" w:lineRule="auto"/>
        <w:rPr>
          <w:rFonts w:ascii="Times New Roman" w:eastAsia="Times New Roman" w:hAnsi="Times New Roman" w:cs="Times New Roman"/>
          <w:sz w:val="28"/>
          <w:szCs w:val="28"/>
        </w:rPr>
      </w:pPr>
      <w:r w:rsidRPr="00ED2455">
        <w:rPr>
          <w:rFonts w:ascii="Times New Roman" w:eastAsia="Times New Roman" w:hAnsi="Times New Roman" w:cs="Times New Roman"/>
          <w:sz w:val="28"/>
          <w:szCs w:val="28"/>
        </w:rPr>
        <w:t>Оқу жұмыс жоспарлары мен оқу жұмыс бағдарламаларын тиісті үлгілік оқу жоспарлары мен үлгілік оқу бағдарламаларының негізінде техникалық және кәсіптік бiлiм берудің білім беру бағдарламаларын іске асыратын білім беру ұйымдары әзірлейді.</w:t>
      </w:r>
    </w:p>
    <w:p w:rsidR="00950FFE" w:rsidRPr="00ED2455" w:rsidRDefault="00950FFE" w:rsidP="00ED2455">
      <w:pPr>
        <w:pStyle w:val="aa"/>
        <w:numPr>
          <w:ilvl w:val="0"/>
          <w:numId w:val="2"/>
        </w:numPr>
        <w:spacing w:before="100" w:beforeAutospacing="1" w:after="100" w:afterAutospacing="1" w:line="240" w:lineRule="auto"/>
        <w:rPr>
          <w:rFonts w:ascii="Times New Roman" w:eastAsia="Times New Roman" w:hAnsi="Times New Roman" w:cs="Times New Roman"/>
          <w:sz w:val="28"/>
          <w:szCs w:val="28"/>
        </w:rPr>
      </w:pPr>
      <w:r w:rsidRPr="00ED2455">
        <w:rPr>
          <w:rFonts w:ascii="Times New Roman" w:eastAsia="Times New Roman" w:hAnsi="Times New Roman" w:cs="Times New Roman"/>
          <w:sz w:val="28"/>
          <w:szCs w:val="28"/>
        </w:rPr>
        <w:t>Үлгілік оқу жоспарлары мен үлгілік оқу бағдарламалары техникалық және кәсіптік білімнің мемлекеттік жалпыға міндетті білім беру стандартының талаптарына сәйкес әзірленеді.</w:t>
      </w:r>
    </w:p>
    <w:p w:rsidR="00950FFE" w:rsidRPr="00ED2455" w:rsidRDefault="00950FFE" w:rsidP="00ED2455">
      <w:pPr>
        <w:pStyle w:val="aa"/>
        <w:numPr>
          <w:ilvl w:val="0"/>
          <w:numId w:val="2"/>
        </w:numPr>
        <w:spacing w:before="100" w:beforeAutospacing="1" w:after="100" w:afterAutospacing="1" w:line="240" w:lineRule="auto"/>
        <w:rPr>
          <w:rFonts w:ascii="Times New Roman" w:eastAsia="Times New Roman" w:hAnsi="Times New Roman" w:cs="Times New Roman"/>
          <w:sz w:val="28"/>
          <w:szCs w:val="28"/>
        </w:rPr>
      </w:pPr>
      <w:r w:rsidRPr="00ED2455">
        <w:rPr>
          <w:rFonts w:ascii="Times New Roman" w:eastAsia="Times New Roman" w:hAnsi="Times New Roman" w:cs="Times New Roman"/>
          <w:sz w:val="28"/>
          <w:szCs w:val="28"/>
        </w:rPr>
        <w:lastRenderedPageBreak/>
        <w:t>Жеке адамның қажеттіліктері мен мүмкіндіктері ескеріле отырып, білім беру бағдарламаларының мазмұнына, техникалық және кәсіптік бiлiм беру ұйымдарында білім алуға қолжетімділік жағдайларының жасалуына қарай оқыту мынадай нысандарда жүзеге асырылады: күндізгі, кешкі және сырттай бөлім (сырттай, кешкі нысанда білім алу рұқсат етілмейтін жекелеген кәсіптер мен мамандықтардан басқа).</w:t>
      </w:r>
    </w:p>
    <w:p w:rsidR="00950FFE" w:rsidRPr="00ED2455" w:rsidRDefault="00950FFE" w:rsidP="00ED2455">
      <w:pPr>
        <w:pStyle w:val="aa"/>
        <w:numPr>
          <w:ilvl w:val="0"/>
          <w:numId w:val="2"/>
        </w:numPr>
        <w:spacing w:before="100" w:beforeAutospacing="1" w:after="100" w:afterAutospacing="1" w:line="240" w:lineRule="auto"/>
        <w:rPr>
          <w:rFonts w:ascii="Times New Roman" w:eastAsia="Times New Roman" w:hAnsi="Times New Roman" w:cs="Times New Roman"/>
          <w:sz w:val="28"/>
          <w:szCs w:val="28"/>
        </w:rPr>
      </w:pPr>
      <w:r w:rsidRPr="00ED2455">
        <w:rPr>
          <w:rFonts w:ascii="Times New Roman" w:eastAsia="Times New Roman" w:hAnsi="Times New Roman" w:cs="Times New Roman"/>
          <w:sz w:val="28"/>
          <w:szCs w:val="28"/>
        </w:rPr>
        <w:t>Әскери мамандықтар бойынша үлгілік білім беру бағдарламаларын білім беру саласындағы уәкілетті органмен келісу бойынша тиісті мемлекеттік органның басшысы бекітеді.</w:t>
      </w:r>
    </w:p>
    <w:p w:rsidR="00950FFE" w:rsidRPr="00ED2455" w:rsidRDefault="00950FFE" w:rsidP="00ED2455">
      <w:pPr>
        <w:pStyle w:val="aa"/>
        <w:numPr>
          <w:ilvl w:val="0"/>
          <w:numId w:val="2"/>
        </w:numPr>
        <w:spacing w:before="100" w:beforeAutospacing="1" w:after="100" w:afterAutospacing="1" w:line="240" w:lineRule="auto"/>
        <w:rPr>
          <w:rFonts w:ascii="Times New Roman" w:eastAsia="Times New Roman" w:hAnsi="Times New Roman" w:cs="Times New Roman"/>
          <w:sz w:val="28"/>
          <w:szCs w:val="28"/>
        </w:rPr>
      </w:pPr>
      <w:r w:rsidRPr="00ED2455">
        <w:rPr>
          <w:rFonts w:ascii="Times New Roman" w:eastAsia="Times New Roman" w:hAnsi="Times New Roman" w:cs="Times New Roman"/>
          <w:sz w:val="28"/>
          <w:szCs w:val="28"/>
        </w:rPr>
        <w:t>Техникалық және кәсіптік бiлiм беру ұйымдарына оқуға қабылдау тәртібі Техникалық және кәсіптік бiлiмнің білім беру бағдарламаларын іске асыратын бiлiм беру ұйымдарына оқуға қабылдаудың үлгілік қағидаларына сәйкес белгіленеді.</w:t>
      </w:r>
    </w:p>
    <w:p w:rsidR="00950FFE" w:rsidRPr="00ED2455" w:rsidRDefault="00950FFE" w:rsidP="00ED2455">
      <w:pPr>
        <w:pStyle w:val="aa"/>
        <w:numPr>
          <w:ilvl w:val="0"/>
          <w:numId w:val="2"/>
        </w:numPr>
        <w:spacing w:before="100" w:beforeAutospacing="1" w:after="100" w:afterAutospacing="1" w:line="240" w:lineRule="auto"/>
        <w:rPr>
          <w:rFonts w:ascii="Times New Roman" w:eastAsia="Times New Roman" w:hAnsi="Times New Roman" w:cs="Times New Roman"/>
          <w:sz w:val="28"/>
          <w:szCs w:val="28"/>
        </w:rPr>
      </w:pPr>
      <w:r w:rsidRPr="00ED2455">
        <w:rPr>
          <w:rFonts w:ascii="Times New Roman" w:eastAsia="Times New Roman" w:hAnsi="Times New Roman" w:cs="Times New Roman"/>
          <w:sz w:val="28"/>
          <w:szCs w:val="28"/>
        </w:rPr>
        <w:t>Білім алушыларды ауыстыру тәртібі білім беру саласындағы уәкілетті орган бекіткен Білім беру ұйымдарының түрлері бойынша білім алушыларды ауыстыру және қабылдау қағидаларына сәйкес жүзеге асырылады.</w:t>
      </w:r>
    </w:p>
    <w:p w:rsidR="00950FFE" w:rsidRPr="00ED2455" w:rsidRDefault="00950FFE" w:rsidP="00ED2455">
      <w:pPr>
        <w:pStyle w:val="aa"/>
        <w:numPr>
          <w:ilvl w:val="0"/>
          <w:numId w:val="2"/>
        </w:numPr>
        <w:spacing w:before="100" w:beforeAutospacing="1" w:after="100" w:afterAutospacing="1" w:line="240" w:lineRule="auto"/>
        <w:rPr>
          <w:rFonts w:ascii="Times New Roman" w:eastAsia="Times New Roman" w:hAnsi="Times New Roman" w:cs="Times New Roman"/>
          <w:sz w:val="28"/>
          <w:szCs w:val="28"/>
        </w:rPr>
      </w:pPr>
      <w:r w:rsidRPr="00ED2455">
        <w:rPr>
          <w:rFonts w:ascii="Times New Roman" w:eastAsia="Times New Roman" w:hAnsi="Times New Roman" w:cs="Times New Roman"/>
          <w:sz w:val="28"/>
          <w:szCs w:val="28"/>
        </w:rPr>
        <w:t>Техникалық және кәсіптік бiлiмнің білім беру бағдарламаларын іске асыратын білім беру ұйымдарында білім алушыларға академиялық демалыстар беру білім беру саласындағы уәкілетті орган бекіткен Білім беру ұйымдарында білім алушыларға академиялық демалыстар беру қағидаларына сәйкес жүзеге асырылады.</w:t>
      </w:r>
    </w:p>
    <w:p w:rsidR="00950FFE" w:rsidRPr="00ED2455" w:rsidRDefault="00950FFE" w:rsidP="00ED2455">
      <w:pPr>
        <w:pStyle w:val="aa"/>
        <w:numPr>
          <w:ilvl w:val="0"/>
          <w:numId w:val="2"/>
        </w:numPr>
        <w:spacing w:before="100" w:beforeAutospacing="1" w:after="100" w:afterAutospacing="1" w:line="240" w:lineRule="auto"/>
        <w:rPr>
          <w:rFonts w:ascii="Times New Roman" w:eastAsia="Times New Roman" w:hAnsi="Times New Roman" w:cs="Times New Roman"/>
          <w:sz w:val="28"/>
          <w:szCs w:val="28"/>
        </w:rPr>
      </w:pPr>
      <w:r w:rsidRPr="00ED2455">
        <w:rPr>
          <w:rFonts w:ascii="Times New Roman" w:eastAsia="Times New Roman" w:hAnsi="Times New Roman" w:cs="Times New Roman"/>
          <w:sz w:val="28"/>
          <w:szCs w:val="28"/>
        </w:rPr>
        <w:t>Білім алушылардың үлгерімін ағымдағы бақылау, аралық және қорытынды аттестаттау білім беру саласындағы уәкілетті орган бекіткен білім алушылардың үлгеріміне ағымдағы бақылау, аралық және қорытынды аттестаттау өткізу қағидаларына сәйкес жүзеге асырылады.</w:t>
      </w:r>
    </w:p>
    <w:p w:rsidR="00950FFE" w:rsidRPr="00ED2455" w:rsidRDefault="00950FFE" w:rsidP="00ED2455">
      <w:pPr>
        <w:pStyle w:val="aa"/>
        <w:numPr>
          <w:ilvl w:val="0"/>
          <w:numId w:val="2"/>
        </w:numPr>
        <w:spacing w:before="100" w:beforeAutospacing="1" w:after="100" w:afterAutospacing="1" w:line="240" w:lineRule="auto"/>
        <w:rPr>
          <w:rFonts w:ascii="Times New Roman" w:eastAsia="Times New Roman" w:hAnsi="Times New Roman" w:cs="Times New Roman"/>
          <w:sz w:val="28"/>
          <w:szCs w:val="28"/>
        </w:rPr>
      </w:pPr>
      <w:r w:rsidRPr="00ED2455">
        <w:rPr>
          <w:rFonts w:ascii="Times New Roman" w:eastAsia="Times New Roman" w:hAnsi="Times New Roman" w:cs="Times New Roman"/>
          <w:sz w:val="28"/>
          <w:szCs w:val="28"/>
        </w:rPr>
        <w:t>Техникалық және кәсіптік бiлiмнің білім беру бағдарламаларын іске асыратын білім беру ұйымдарындағы тіл саясаты Қазақстан Республикасының </w:t>
      </w:r>
      <w:hyperlink r:id="rId10" w:anchor="z1" w:history="1">
        <w:r w:rsidRPr="00ED2455">
          <w:rPr>
            <w:rFonts w:ascii="Times New Roman" w:eastAsia="Times New Roman" w:hAnsi="Times New Roman" w:cs="Times New Roman"/>
            <w:color w:val="0000FF"/>
            <w:sz w:val="28"/>
            <w:szCs w:val="28"/>
            <w:u w:val="single"/>
          </w:rPr>
          <w:t>Конституциясына</w:t>
        </w:r>
      </w:hyperlink>
      <w:r w:rsidRPr="00ED2455">
        <w:rPr>
          <w:rFonts w:ascii="Times New Roman" w:eastAsia="Times New Roman" w:hAnsi="Times New Roman" w:cs="Times New Roman"/>
          <w:sz w:val="28"/>
          <w:szCs w:val="28"/>
        </w:rPr>
        <w:t> және "Қазақстан Республикасындағы тілдер туралы" 1997 жылғы 11 шілдедегі Қазақстан Республикасының </w:t>
      </w:r>
      <w:hyperlink r:id="rId11" w:anchor="z2" w:history="1">
        <w:r w:rsidRPr="00ED2455">
          <w:rPr>
            <w:rFonts w:ascii="Times New Roman" w:eastAsia="Times New Roman" w:hAnsi="Times New Roman" w:cs="Times New Roman"/>
            <w:color w:val="0000FF"/>
            <w:sz w:val="28"/>
            <w:szCs w:val="28"/>
            <w:u w:val="single"/>
          </w:rPr>
          <w:t>Заңына</w:t>
        </w:r>
      </w:hyperlink>
      <w:r w:rsidRPr="00ED2455">
        <w:rPr>
          <w:rFonts w:ascii="Times New Roman" w:eastAsia="Times New Roman" w:hAnsi="Times New Roman" w:cs="Times New Roman"/>
          <w:sz w:val="28"/>
          <w:szCs w:val="28"/>
        </w:rPr>
        <w:t> сәйкес жүзеге асырылады.</w:t>
      </w:r>
    </w:p>
    <w:p w:rsidR="00950FFE" w:rsidRPr="00ED2455" w:rsidRDefault="00950FFE" w:rsidP="00ED2455">
      <w:pPr>
        <w:pStyle w:val="aa"/>
        <w:numPr>
          <w:ilvl w:val="0"/>
          <w:numId w:val="2"/>
        </w:numPr>
        <w:spacing w:before="100" w:beforeAutospacing="1" w:after="100" w:afterAutospacing="1" w:line="240" w:lineRule="auto"/>
        <w:rPr>
          <w:rFonts w:ascii="Times New Roman" w:eastAsia="Times New Roman" w:hAnsi="Times New Roman" w:cs="Times New Roman"/>
          <w:sz w:val="28"/>
          <w:szCs w:val="28"/>
        </w:rPr>
      </w:pPr>
      <w:r w:rsidRPr="00ED2455">
        <w:rPr>
          <w:rFonts w:ascii="Times New Roman" w:eastAsia="Times New Roman" w:hAnsi="Times New Roman" w:cs="Times New Roman"/>
          <w:sz w:val="28"/>
          <w:szCs w:val="28"/>
        </w:rPr>
        <w:t>Техникалық және кәсіптік бiлiмнің білім беру бағдарламаларын іске асыратын білім беру ұйымдарында меншік нысандарына және ведомстволық бағыныстылығына қарамастан оқу жылы оқу процесінің кестесіне сәйкес басталады және аяқталады.</w:t>
      </w:r>
    </w:p>
    <w:p w:rsidR="00950FFE" w:rsidRPr="00ED2455" w:rsidRDefault="00950FFE" w:rsidP="00ED2455">
      <w:pPr>
        <w:pStyle w:val="aa"/>
        <w:numPr>
          <w:ilvl w:val="0"/>
          <w:numId w:val="2"/>
        </w:numPr>
        <w:spacing w:before="100" w:beforeAutospacing="1" w:after="100" w:afterAutospacing="1" w:line="240" w:lineRule="auto"/>
        <w:rPr>
          <w:rFonts w:ascii="Times New Roman" w:eastAsia="Times New Roman" w:hAnsi="Times New Roman" w:cs="Times New Roman"/>
          <w:sz w:val="28"/>
          <w:szCs w:val="28"/>
        </w:rPr>
      </w:pPr>
      <w:r w:rsidRPr="00ED2455">
        <w:rPr>
          <w:rFonts w:ascii="Times New Roman" w:eastAsia="Times New Roman" w:hAnsi="Times New Roman" w:cs="Times New Roman"/>
          <w:sz w:val="28"/>
          <w:szCs w:val="28"/>
        </w:rPr>
        <w:t>Білім алушыларға толық оқу жылы ішінде кемінде екі рет, жылына жалпы ұзақтығы 11 аптадан көп емес, оның ішінде қысқы мерзімде 2 аптадан кем емес демалыстар белгіленеді.</w:t>
      </w:r>
    </w:p>
    <w:p w:rsidR="00950FFE" w:rsidRPr="00ED2455" w:rsidRDefault="00950FFE" w:rsidP="00ED2455">
      <w:pPr>
        <w:pStyle w:val="aa"/>
        <w:numPr>
          <w:ilvl w:val="0"/>
          <w:numId w:val="2"/>
        </w:numPr>
        <w:spacing w:before="100" w:beforeAutospacing="1" w:after="100" w:afterAutospacing="1" w:line="240" w:lineRule="auto"/>
        <w:rPr>
          <w:rFonts w:ascii="Times New Roman" w:eastAsia="Times New Roman" w:hAnsi="Times New Roman" w:cs="Times New Roman"/>
          <w:sz w:val="28"/>
          <w:szCs w:val="28"/>
        </w:rPr>
      </w:pPr>
      <w:r w:rsidRPr="00ED2455">
        <w:rPr>
          <w:rFonts w:ascii="Times New Roman" w:eastAsia="Times New Roman" w:hAnsi="Times New Roman" w:cs="Times New Roman"/>
          <w:sz w:val="28"/>
          <w:szCs w:val="28"/>
        </w:rPr>
        <w:t>Техникалық және кәсіптік бiлiмнің білім беру бағдарламаларын іске асыратын білім беру ұйымдарында сабақ кестесі оқу процесінің кестесіне және жұмыс оқу жоспарларына сәйкес жасалaды.</w:t>
      </w:r>
    </w:p>
    <w:p w:rsidR="00950FFE" w:rsidRPr="00ED2455" w:rsidRDefault="00950FFE" w:rsidP="00ED2455">
      <w:pPr>
        <w:pStyle w:val="aa"/>
        <w:numPr>
          <w:ilvl w:val="0"/>
          <w:numId w:val="2"/>
        </w:numPr>
        <w:spacing w:before="100" w:beforeAutospacing="1" w:after="100" w:afterAutospacing="1" w:line="240" w:lineRule="auto"/>
        <w:rPr>
          <w:rFonts w:ascii="Times New Roman" w:eastAsia="Times New Roman" w:hAnsi="Times New Roman" w:cs="Times New Roman"/>
          <w:sz w:val="28"/>
          <w:szCs w:val="28"/>
        </w:rPr>
      </w:pPr>
      <w:r w:rsidRPr="00ED2455">
        <w:rPr>
          <w:rFonts w:ascii="Times New Roman" w:eastAsia="Times New Roman" w:hAnsi="Times New Roman" w:cs="Times New Roman"/>
          <w:sz w:val="28"/>
          <w:szCs w:val="28"/>
        </w:rPr>
        <w:t xml:space="preserve">Аудиториялық сабақтардың барлық түрлері үшін 5 минуттық үзіліспен ұзақтығы 45 минут академиялық сағат белгіленеді, 2 академиялық </w:t>
      </w:r>
      <w:r w:rsidRPr="00ED2455">
        <w:rPr>
          <w:rFonts w:ascii="Times New Roman" w:eastAsia="Times New Roman" w:hAnsi="Times New Roman" w:cs="Times New Roman"/>
          <w:sz w:val="28"/>
          <w:szCs w:val="28"/>
        </w:rPr>
        <w:lastRenderedPageBreak/>
        <w:t>сағаттан кейін 10 минуттық үзiлiспен қосарланған сабақтарға рұқсат беріледі.</w:t>
      </w:r>
    </w:p>
    <w:p w:rsidR="00950FFE" w:rsidRPr="00ED2455" w:rsidRDefault="00950FFE" w:rsidP="00ED2455">
      <w:pPr>
        <w:pStyle w:val="aa"/>
        <w:numPr>
          <w:ilvl w:val="0"/>
          <w:numId w:val="2"/>
        </w:numPr>
        <w:spacing w:before="100" w:beforeAutospacing="1" w:after="100" w:afterAutospacing="1" w:line="240" w:lineRule="auto"/>
        <w:rPr>
          <w:rFonts w:ascii="Times New Roman" w:eastAsia="Times New Roman" w:hAnsi="Times New Roman" w:cs="Times New Roman"/>
          <w:sz w:val="28"/>
          <w:szCs w:val="28"/>
        </w:rPr>
      </w:pPr>
      <w:r w:rsidRPr="00ED2455">
        <w:rPr>
          <w:rFonts w:ascii="Times New Roman" w:eastAsia="Times New Roman" w:hAnsi="Times New Roman" w:cs="Times New Roman"/>
          <w:sz w:val="28"/>
          <w:szCs w:val="28"/>
        </w:rPr>
        <w:t>Білім алушылардың тамақтануы және белсенді демалуы үшін 2 қосарланған сабақтан кейін ұзақтығы кемінде 15 минут үзіліс көзделеді.</w:t>
      </w:r>
    </w:p>
    <w:p w:rsidR="00950FFE" w:rsidRPr="00ED2455" w:rsidRDefault="00950FFE" w:rsidP="00ED2455">
      <w:pPr>
        <w:pStyle w:val="aa"/>
        <w:numPr>
          <w:ilvl w:val="0"/>
          <w:numId w:val="2"/>
        </w:numPr>
        <w:spacing w:before="100" w:beforeAutospacing="1" w:after="100" w:afterAutospacing="1" w:line="240" w:lineRule="auto"/>
        <w:rPr>
          <w:rFonts w:ascii="Times New Roman" w:eastAsia="Times New Roman" w:hAnsi="Times New Roman" w:cs="Times New Roman"/>
          <w:sz w:val="28"/>
          <w:szCs w:val="28"/>
        </w:rPr>
      </w:pPr>
      <w:r w:rsidRPr="00ED2455">
        <w:rPr>
          <w:rFonts w:ascii="Times New Roman" w:eastAsia="Times New Roman" w:hAnsi="Times New Roman" w:cs="Times New Roman"/>
          <w:sz w:val="28"/>
          <w:szCs w:val="28"/>
        </w:rPr>
        <w:t>Техникалық және кәсіптік бiлiмнің білім беру бағдарламаларын іске асыратын білім беру ұйымдары меншік нысандарына және ведомстволық бағыныстылығына қарамастан білім алушылардың тамақтану мәдениетін, оның ішінде теңгерімді дұрыс тамақтануды насихаттау арқылы қалыптастыруды қамтамасыз етеді.</w:t>
      </w:r>
    </w:p>
    <w:p w:rsidR="00950FFE" w:rsidRPr="00ED2455" w:rsidRDefault="00950FFE" w:rsidP="00ED2455">
      <w:pPr>
        <w:pStyle w:val="aa"/>
        <w:numPr>
          <w:ilvl w:val="0"/>
          <w:numId w:val="2"/>
        </w:numPr>
        <w:spacing w:before="100" w:beforeAutospacing="1" w:after="100" w:afterAutospacing="1" w:line="240" w:lineRule="auto"/>
        <w:rPr>
          <w:rFonts w:ascii="Times New Roman" w:eastAsia="Times New Roman" w:hAnsi="Times New Roman" w:cs="Times New Roman"/>
          <w:sz w:val="28"/>
          <w:szCs w:val="28"/>
        </w:rPr>
      </w:pPr>
      <w:r w:rsidRPr="00ED2455">
        <w:rPr>
          <w:rFonts w:ascii="Times New Roman" w:eastAsia="Times New Roman" w:hAnsi="Times New Roman" w:cs="Times New Roman"/>
          <w:sz w:val="28"/>
          <w:szCs w:val="28"/>
        </w:rPr>
        <w:t>Оқытудың кредиттік технологиясы бойынша оқу процесін ұйымдастыру білім беру саласындағы уәкілетті орган бекіткен Оқытудың кредиттік технологиясы бойынша оқу процесін ұйымдастыру қағидаларына сәйкес жүзеге асырылады.</w:t>
      </w:r>
    </w:p>
    <w:p w:rsidR="00950FFE" w:rsidRPr="00ED2455" w:rsidRDefault="00950FFE" w:rsidP="00ED2455">
      <w:pPr>
        <w:pStyle w:val="aa"/>
        <w:numPr>
          <w:ilvl w:val="0"/>
          <w:numId w:val="2"/>
        </w:numPr>
        <w:spacing w:before="100" w:beforeAutospacing="1" w:after="100" w:afterAutospacing="1" w:line="240" w:lineRule="auto"/>
        <w:rPr>
          <w:rFonts w:ascii="Times New Roman" w:eastAsia="Times New Roman" w:hAnsi="Times New Roman" w:cs="Times New Roman"/>
          <w:sz w:val="28"/>
          <w:szCs w:val="28"/>
        </w:rPr>
      </w:pPr>
      <w:r w:rsidRPr="00ED2455">
        <w:rPr>
          <w:rFonts w:ascii="Times New Roman" w:eastAsia="Times New Roman" w:hAnsi="Times New Roman" w:cs="Times New Roman"/>
          <w:sz w:val="28"/>
          <w:szCs w:val="28"/>
        </w:rPr>
        <w:t>Техникалық және кәсіптік білімнің бiлiм беру бағдарламаларын іске асыратын білім беру ұйымдарында оқу сабақтары сабақтар, дәрістер, семинарлар, практикалық сабақтар, зертханалық, бақылау және өзіндік жұмыстар, консультациялар, әңгімелесулер, факультативтік сабақтар, курстық және дипломдық жобалар (курстық және дипломдық жұмыстар) және практикалар түрінде өткізіледі.</w:t>
      </w:r>
    </w:p>
    <w:p w:rsidR="00950FFE" w:rsidRPr="00ED2455" w:rsidRDefault="00950FFE" w:rsidP="00ED2455">
      <w:pPr>
        <w:pStyle w:val="aa"/>
        <w:numPr>
          <w:ilvl w:val="0"/>
          <w:numId w:val="2"/>
        </w:numPr>
        <w:spacing w:before="100" w:beforeAutospacing="1" w:after="100" w:afterAutospacing="1" w:line="240" w:lineRule="auto"/>
        <w:rPr>
          <w:rFonts w:ascii="Times New Roman" w:eastAsia="Times New Roman" w:hAnsi="Times New Roman" w:cs="Times New Roman"/>
          <w:sz w:val="28"/>
          <w:szCs w:val="28"/>
        </w:rPr>
      </w:pPr>
      <w:r w:rsidRPr="00ED2455">
        <w:rPr>
          <w:rFonts w:ascii="Times New Roman" w:eastAsia="Times New Roman" w:hAnsi="Times New Roman" w:cs="Times New Roman"/>
          <w:sz w:val="28"/>
          <w:szCs w:val="28"/>
        </w:rPr>
        <w:t>Техникалық және кәсіптік бiлiмнің білім беру бағдарламаларын іске асыратын білім беру ұйымдарының білім беру процесінің қатысушылары білім алушылар, педагог қызметкерлер, ата-аналар немесе кәмелетке толмаған білім алушылардың өзге де заңды өкілдері болып табылады.</w:t>
      </w:r>
    </w:p>
    <w:p w:rsidR="00950FFE" w:rsidRPr="00ED2455" w:rsidRDefault="00950FFE" w:rsidP="00ED2455">
      <w:pPr>
        <w:pStyle w:val="aa"/>
        <w:numPr>
          <w:ilvl w:val="0"/>
          <w:numId w:val="2"/>
        </w:numPr>
        <w:spacing w:before="100" w:beforeAutospacing="1" w:after="100" w:afterAutospacing="1" w:line="240" w:lineRule="auto"/>
        <w:rPr>
          <w:rFonts w:ascii="Times New Roman" w:eastAsia="Times New Roman" w:hAnsi="Times New Roman" w:cs="Times New Roman"/>
          <w:sz w:val="28"/>
          <w:szCs w:val="28"/>
        </w:rPr>
      </w:pPr>
      <w:r w:rsidRPr="00ED2455">
        <w:rPr>
          <w:rFonts w:ascii="Times New Roman" w:eastAsia="Times New Roman" w:hAnsi="Times New Roman" w:cs="Times New Roman"/>
          <w:sz w:val="28"/>
          <w:szCs w:val="28"/>
        </w:rPr>
        <w:t>Техникалық және кәсіптік бiлiмнің білім беру бағдарламаларын іске асыратын білім беру ұйымдарында бiлiм алушыларға студенттер, кадеттер, курсанттар, тыңдаушылар жатады.</w:t>
      </w:r>
    </w:p>
    <w:p w:rsidR="00950FFE" w:rsidRPr="00ED2455" w:rsidRDefault="00950FFE" w:rsidP="00ED2455">
      <w:pPr>
        <w:pStyle w:val="aa"/>
        <w:numPr>
          <w:ilvl w:val="0"/>
          <w:numId w:val="2"/>
        </w:numPr>
        <w:spacing w:before="100" w:beforeAutospacing="1" w:after="100" w:afterAutospacing="1" w:line="240" w:lineRule="auto"/>
        <w:rPr>
          <w:rFonts w:ascii="Times New Roman" w:eastAsia="Times New Roman" w:hAnsi="Times New Roman" w:cs="Times New Roman"/>
          <w:sz w:val="28"/>
          <w:szCs w:val="28"/>
        </w:rPr>
      </w:pPr>
      <w:r w:rsidRPr="00ED2455">
        <w:rPr>
          <w:rFonts w:ascii="Times New Roman" w:eastAsia="Times New Roman" w:hAnsi="Times New Roman" w:cs="Times New Roman"/>
          <w:sz w:val="28"/>
          <w:szCs w:val="28"/>
        </w:rPr>
        <w:t>Техникалық және кәсіптік бiлiмнің білім беру бағдарламаларын іске асыратын білім беру ұйымдарындағы педагог қызметкерлерге техникалық және кәсіптік бiлiмнің білім беру бағдарламаларын іске асыратын білім беру ұйымдарында білім алушыларды оқытуға және тәрбиелеуге байланысты білім беру қызметімен айналысатын адамдар жатады.</w:t>
      </w:r>
    </w:p>
    <w:p w:rsidR="00950FFE" w:rsidRPr="00ED2455" w:rsidRDefault="00950FFE" w:rsidP="00ED2455">
      <w:pPr>
        <w:pStyle w:val="aa"/>
        <w:numPr>
          <w:ilvl w:val="0"/>
          <w:numId w:val="2"/>
        </w:numPr>
        <w:spacing w:before="100" w:beforeAutospacing="1" w:after="100" w:afterAutospacing="1" w:line="240" w:lineRule="auto"/>
        <w:rPr>
          <w:rFonts w:ascii="Times New Roman" w:eastAsia="Times New Roman" w:hAnsi="Times New Roman" w:cs="Times New Roman"/>
          <w:sz w:val="28"/>
          <w:szCs w:val="28"/>
        </w:rPr>
      </w:pPr>
      <w:r w:rsidRPr="00ED2455">
        <w:rPr>
          <w:rFonts w:ascii="Times New Roman" w:eastAsia="Times New Roman" w:hAnsi="Times New Roman" w:cs="Times New Roman"/>
          <w:sz w:val="28"/>
          <w:szCs w:val="28"/>
        </w:rPr>
        <w:t>Техникалық және кәсіптік бiлiмнің білім беру бағдарламаларын іске асыратын білім беру ұйымдарындағы педагог қызметкерлердің саны мен педагог қызметкерлер лауазымдарының тізбесі білім беру саласындағы уәкілетті орган бекіткен мемлекеттік білім беру ұйымдары қызметкерлерінің үлгі штаттарының және педагог қызметкерлер мен оларға теңестірілген адамдардың тізбесі негізінде айқындалады.</w:t>
      </w:r>
    </w:p>
    <w:p w:rsidR="00950FFE" w:rsidRPr="00ED2455" w:rsidRDefault="00950FFE" w:rsidP="00ED2455">
      <w:pPr>
        <w:pStyle w:val="aa"/>
        <w:numPr>
          <w:ilvl w:val="0"/>
          <w:numId w:val="2"/>
        </w:numPr>
        <w:spacing w:before="100" w:beforeAutospacing="1" w:after="100" w:afterAutospacing="1" w:line="240" w:lineRule="auto"/>
        <w:rPr>
          <w:rFonts w:ascii="Times New Roman" w:eastAsia="Times New Roman" w:hAnsi="Times New Roman" w:cs="Times New Roman"/>
          <w:sz w:val="28"/>
          <w:szCs w:val="28"/>
        </w:rPr>
      </w:pPr>
      <w:r w:rsidRPr="00ED2455">
        <w:rPr>
          <w:rFonts w:ascii="Times New Roman" w:eastAsia="Times New Roman" w:hAnsi="Times New Roman" w:cs="Times New Roman"/>
          <w:sz w:val="28"/>
          <w:szCs w:val="28"/>
        </w:rPr>
        <w:t xml:space="preserve">Меншік нысандары мен ведомстволық бағыныстылығына қарамастан техникалық және кәсіптік бiлiмнің білім беру бағдарламаларын іске асыратын білім беру ұйымдарының педагог қызметкерлері </w:t>
      </w:r>
      <w:r w:rsidRPr="00ED2455">
        <w:rPr>
          <w:rFonts w:ascii="Times New Roman" w:eastAsia="Times New Roman" w:hAnsi="Times New Roman" w:cs="Times New Roman"/>
          <w:sz w:val="28"/>
          <w:szCs w:val="28"/>
        </w:rPr>
        <w:lastRenderedPageBreak/>
        <w:t>лауазымдарын алмастыру Қазақстан Республикасының заңнамасында белгіленген тәртіппен жүзеге асырылады.</w:t>
      </w:r>
    </w:p>
    <w:p w:rsidR="00950FFE" w:rsidRPr="00ED2455" w:rsidRDefault="00950FFE" w:rsidP="00ED2455">
      <w:pPr>
        <w:pStyle w:val="aa"/>
        <w:numPr>
          <w:ilvl w:val="0"/>
          <w:numId w:val="2"/>
        </w:numPr>
        <w:spacing w:before="100" w:beforeAutospacing="1" w:after="100" w:afterAutospacing="1" w:line="240" w:lineRule="auto"/>
        <w:rPr>
          <w:rFonts w:ascii="Times New Roman" w:eastAsia="Times New Roman" w:hAnsi="Times New Roman" w:cs="Times New Roman"/>
          <w:sz w:val="28"/>
          <w:szCs w:val="28"/>
        </w:rPr>
      </w:pPr>
      <w:r w:rsidRPr="00ED2455">
        <w:rPr>
          <w:rFonts w:ascii="Times New Roman" w:eastAsia="Times New Roman" w:hAnsi="Times New Roman" w:cs="Times New Roman"/>
          <w:sz w:val="28"/>
          <w:szCs w:val="28"/>
        </w:rPr>
        <w:t>Техникалық және кәсіптік бiлiмнің білім беру бағдарламаларын іске асыратын білім беру ұйымдарында мамандықтар бойынша кадрлар даярлау бейініне байланысты оқу-тәрбие процесін басқару үшін мамандықтар (кәсіптер) топтары, оқыту нысаны мен тілдері бойынша бөлімдер және басқа да құрылымдық бөлімшелер құрылады.</w:t>
      </w:r>
    </w:p>
    <w:p w:rsidR="00950FFE" w:rsidRPr="00ED2455" w:rsidRDefault="00950FFE" w:rsidP="00ED2455">
      <w:pPr>
        <w:pStyle w:val="aa"/>
        <w:numPr>
          <w:ilvl w:val="0"/>
          <w:numId w:val="2"/>
        </w:numPr>
        <w:spacing w:before="100" w:beforeAutospacing="1" w:after="100" w:afterAutospacing="1" w:line="240" w:lineRule="auto"/>
        <w:rPr>
          <w:rFonts w:ascii="Times New Roman" w:eastAsia="Times New Roman" w:hAnsi="Times New Roman" w:cs="Times New Roman"/>
          <w:sz w:val="28"/>
          <w:szCs w:val="28"/>
        </w:rPr>
      </w:pPr>
      <w:r w:rsidRPr="00ED2455">
        <w:rPr>
          <w:rFonts w:ascii="Times New Roman" w:eastAsia="Times New Roman" w:hAnsi="Times New Roman" w:cs="Times New Roman"/>
          <w:sz w:val="28"/>
          <w:szCs w:val="28"/>
        </w:rPr>
        <w:t>Бөлімшеге басшылықты техникалық және кәсіптік бiлiмнің білім беру бағдарламаларын іске асыратын білім беру ұйымдарының басшысы тағайындайтын меңгеруші жүзеге асырады.</w:t>
      </w:r>
    </w:p>
    <w:p w:rsidR="00950FFE" w:rsidRPr="00ED2455" w:rsidRDefault="00950FFE" w:rsidP="00ED2455">
      <w:pPr>
        <w:pStyle w:val="aa"/>
        <w:numPr>
          <w:ilvl w:val="0"/>
          <w:numId w:val="2"/>
        </w:numPr>
        <w:spacing w:before="100" w:beforeAutospacing="1" w:after="100" w:afterAutospacing="1" w:line="240" w:lineRule="auto"/>
        <w:rPr>
          <w:rFonts w:ascii="Times New Roman" w:eastAsia="Times New Roman" w:hAnsi="Times New Roman" w:cs="Times New Roman"/>
          <w:sz w:val="28"/>
          <w:szCs w:val="28"/>
        </w:rPr>
      </w:pPr>
      <w:r w:rsidRPr="00ED2455">
        <w:rPr>
          <w:rFonts w:ascii="Times New Roman" w:eastAsia="Times New Roman" w:hAnsi="Times New Roman" w:cs="Times New Roman"/>
          <w:sz w:val="28"/>
          <w:szCs w:val="28"/>
        </w:rPr>
        <w:t>Бөлімше меңгерушісі:</w:t>
      </w:r>
    </w:p>
    <w:p w:rsidR="00950FFE" w:rsidRPr="00ED2455" w:rsidRDefault="00950FFE" w:rsidP="00ED2455">
      <w:pPr>
        <w:pStyle w:val="aa"/>
        <w:numPr>
          <w:ilvl w:val="1"/>
          <w:numId w:val="2"/>
        </w:numPr>
        <w:spacing w:before="100" w:beforeAutospacing="1" w:after="100" w:afterAutospacing="1" w:line="240" w:lineRule="auto"/>
        <w:rPr>
          <w:rFonts w:ascii="Times New Roman" w:eastAsia="Times New Roman" w:hAnsi="Times New Roman" w:cs="Times New Roman"/>
          <w:sz w:val="28"/>
          <w:szCs w:val="28"/>
        </w:rPr>
      </w:pPr>
      <w:r w:rsidRPr="00ED2455">
        <w:rPr>
          <w:rFonts w:ascii="Times New Roman" w:eastAsia="Times New Roman" w:hAnsi="Times New Roman" w:cs="Times New Roman"/>
          <w:sz w:val="28"/>
          <w:szCs w:val="28"/>
        </w:rPr>
        <w:t>бөлімшедегі оқу және тәрбие жұмысын ұйымдастыруды және тікелей басқаруды;</w:t>
      </w:r>
    </w:p>
    <w:p w:rsidR="00950FFE" w:rsidRPr="00ED2455" w:rsidRDefault="00950FFE" w:rsidP="00ED2455">
      <w:pPr>
        <w:pStyle w:val="aa"/>
        <w:numPr>
          <w:ilvl w:val="1"/>
          <w:numId w:val="2"/>
        </w:numPr>
        <w:spacing w:before="100" w:beforeAutospacing="1" w:after="100" w:afterAutospacing="1" w:line="240" w:lineRule="auto"/>
        <w:rPr>
          <w:rFonts w:ascii="Times New Roman" w:eastAsia="Times New Roman" w:hAnsi="Times New Roman" w:cs="Times New Roman"/>
          <w:sz w:val="28"/>
          <w:szCs w:val="28"/>
        </w:rPr>
      </w:pPr>
      <w:r w:rsidRPr="00ED2455">
        <w:rPr>
          <w:rFonts w:ascii="Times New Roman" w:eastAsia="Times New Roman" w:hAnsi="Times New Roman" w:cs="Times New Roman"/>
          <w:sz w:val="28"/>
          <w:szCs w:val="28"/>
        </w:rPr>
        <w:t>оқу жоспарлары мен бағдарламаларының орындалуын;</w:t>
      </w:r>
    </w:p>
    <w:p w:rsidR="00950FFE" w:rsidRPr="00ED2455" w:rsidRDefault="00950FFE" w:rsidP="00ED2455">
      <w:pPr>
        <w:pStyle w:val="aa"/>
        <w:numPr>
          <w:ilvl w:val="1"/>
          <w:numId w:val="2"/>
        </w:numPr>
        <w:spacing w:before="100" w:beforeAutospacing="1" w:after="100" w:afterAutospacing="1" w:line="240" w:lineRule="auto"/>
        <w:rPr>
          <w:rFonts w:ascii="Times New Roman" w:eastAsia="Times New Roman" w:hAnsi="Times New Roman" w:cs="Times New Roman"/>
          <w:sz w:val="28"/>
          <w:szCs w:val="28"/>
        </w:rPr>
      </w:pPr>
      <w:r w:rsidRPr="00ED2455">
        <w:rPr>
          <w:rFonts w:ascii="Times New Roman" w:eastAsia="Times New Roman" w:hAnsi="Times New Roman" w:cs="Times New Roman"/>
          <w:sz w:val="28"/>
          <w:szCs w:val="28"/>
        </w:rPr>
        <w:t>білім алушылар үлгерімінің есебін ұйымдастыруды;</w:t>
      </w:r>
    </w:p>
    <w:p w:rsidR="00950FFE" w:rsidRPr="00ED2455" w:rsidRDefault="00950FFE" w:rsidP="00ED2455">
      <w:pPr>
        <w:pStyle w:val="aa"/>
        <w:numPr>
          <w:ilvl w:val="1"/>
          <w:numId w:val="2"/>
        </w:numPr>
        <w:spacing w:before="100" w:beforeAutospacing="1" w:after="100" w:afterAutospacing="1" w:line="240" w:lineRule="auto"/>
        <w:rPr>
          <w:rFonts w:ascii="Times New Roman" w:eastAsia="Times New Roman" w:hAnsi="Times New Roman" w:cs="Times New Roman"/>
          <w:sz w:val="28"/>
          <w:szCs w:val="28"/>
        </w:rPr>
      </w:pPr>
      <w:r w:rsidRPr="00ED2455">
        <w:rPr>
          <w:rFonts w:ascii="Times New Roman" w:eastAsia="Times New Roman" w:hAnsi="Times New Roman" w:cs="Times New Roman"/>
          <w:sz w:val="28"/>
          <w:szCs w:val="28"/>
        </w:rPr>
        <w:t>білім алушылардың тәртібін бақылауды;</w:t>
      </w:r>
    </w:p>
    <w:p w:rsidR="00950FFE" w:rsidRPr="00ED2455" w:rsidRDefault="00950FFE" w:rsidP="00ED2455">
      <w:pPr>
        <w:pStyle w:val="aa"/>
        <w:numPr>
          <w:ilvl w:val="1"/>
          <w:numId w:val="2"/>
        </w:numPr>
        <w:spacing w:before="100" w:beforeAutospacing="1" w:after="100" w:afterAutospacing="1" w:line="240" w:lineRule="auto"/>
        <w:rPr>
          <w:rFonts w:ascii="Times New Roman" w:eastAsia="Times New Roman" w:hAnsi="Times New Roman" w:cs="Times New Roman"/>
          <w:sz w:val="28"/>
          <w:szCs w:val="28"/>
        </w:rPr>
      </w:pPr>
      <w:r w:rsidRPr="00ED2455">
        <w:rPr>
          <w:rFonts w:ascii="Times New Roman" w:eastAsia="Times New Roman" w:hAnsi="Times New Roman" w:cs="Times New Roman"/>
          <w:sz w:val="28"/>
          <w:szCs w:val="28"/>
        </w:rPr>
        <w:t>курстық және дипломдық жобалау кезеңінде білім алушылардың жұмысын бақылауды;</w:t>
      </w:r>
    </w:p>
    <w:p w:rsidR="00950FFE" w:rsidRPr="00ED2455" w:rsidRDefault="00950FFE" w:rsidP="00ED2455">
      <w:pPr>
        <w:pStyle w:val="aa"/>
        <w:numPr>
          <w:ilvl w:val="1"/>
          <w:numId w:val="2"/>
        </w:numPr>
        <w:spacing w:before="100" w:beforeAutospacing="1" w:after="100" w:afterAutospacing="1" w:line="240" w:lineRule="auto"/>
        <w:rPr>
          <w:rFonts w:ascii="Times New Roman" w:eastAsia="Times New Roman" w:hAnsi="Times New Roman" w:cs="Times New Roman"/>
          <w:sz w:val="28"/>
          <w:szCs w:val="28"/>
        </w:rPr>
      </w:pPr>
      <w:r w:rsidRPr="00ED2455">
        <w:rPr>
          <w:rFonts w:ascii="Times New Roman" w:eastAsia="Times New Roman" w:hAnsi="Times New Roman" w:cs="Times New Roman"/>
          <w:sz w:val="28"/>
          <w:szCs w:val="28"/>
        </w:rPr>
        <w:t>стипендиялық комиссияның (күндізгі нысан) жұмысына қатысуды;</w:t>
      </w:r>
    </w:p>
    <w:p w:rsidR="00950FFE" w:rsidRPr="00ED2455" w:rsidRDefault="00950FFE" w:rsidP="00ED2455">
      <w:pPr>
        <w:pStyle w:val="aa"/>
        <w:numPr>
          <w:ilvl w:val="1"/>
          <w:numId w:val="2"/>
        </w:numPr>
        <w:spacing w:before="100" w:beforeAutospacing="1" w:after="100" w:afterAutospacing="1" w:line="240" w:lineRule="auto"/>
        <w:rPr>
          <w:rFonts w:ascii="Times New Roman" w:eastAsia="Times New Roman" w:hAnsi="Times New Roman" w:cs="Times New Roman"/>
          <w:sz w:val="28"/>
          <w:szCs w:val="28"/>
        </w:rPr>
      </w:pPr>
      <w:r w:rsidRPr="00ED2455">
        <w:rPr>
          <w:rFonts w:ascii="Times New Roman" w:eastAsia="Times New Roman" w:hAnsi="Times New Roman" w:cs="Times New Roman"/>
          <w:sz w:val="28"/>
          <w:szCs w:val="28"/>
        </w:rPr>
        <w:t>бөлімше бойынша жұмысты есепке алуды және есеп беруді қамтамасыз етеді.</w:t>
      </w:r>
    </w:p>
    <w:p w:rsidR="00950FFE" w:rsidRPr="00ED2455" w:rsidRDefault="00950FFE" w:rsidP="00ED2455">
      <w:pPr>
        <w:pStyle w:val="aa"/>
        <w:numPr>
          <w:ilvl w:val="0"/>
          <w:numId w:val="2"/>
        </w:numPr>
        <w:spacing w:before="100" w:beforeAutospacing="1" w:after="100" w:afterAutospacing="1" w:line="240" w:lineRule="auto"/>
        <w:rPr>
          <w:rFonts w:ascii="Times New Roman" w:eastAsia="Times New Roman" w:hAnsi="Times New Roman" w:cs="Times New Roman"/>
          <w:sz w:val="28"/>
          <w:szCs w:val="28"/>
        </w:rPr>
      </w:pPr>
      <w:r w:rsidRPr="00ED2455">
        <w:rPr>
          <w:rFonts w:ascii="Times New Roman" w:eastAsia="Times New Roman" w:hAnsi="Times New Roman" w:cs="Times New Roman"/>
          <w:sz w:val="28"/>
          <w:szCs w:val="28"/>
        </w:rPr>
        <w:t>Техникалық және кәсіптік бiлiмнің білім беру бағдарламаларын іске асыратын білім беру ұйымдарында (күндізгі, сырттай, кешкі) бөлімшелер кадрлар даярлау кезінде бір немесе бірнеше мамандықтар бойынша құрылады.</w:t>
      </w:r>
    </w:p>
    <w:p w:rsidR="00950FFE" w:rsidRPr="00ED2455" w:rsidRDefault="00950FFE" w:rsidP="00ED2455">
      <w:pPr>
        <w:pStyle w:val="aa"/>
        <w:numPr>
          <w:ilvl w:val="0"/>
          <w:numId w:val="2"/>
        </w:numPr>
        <w:spacing w:before="100" w:beforeAutospacing="1" w:after="100" w:afterAutospacing="1" w:line="240" w:lineRule="auto"/>
        <w:rPr>
          <w:rFonts w:ascii="Times New Roman" w:eastAsia="Times New Roman" w:hAnsi="Times New Roman" w:cs="Times New Roman"/>
          <w:sz w:val="28"/>
          <w:szCs w:val="28"/>
        </w:rPr>
      </w:pPr>
      <w:r w:rsidRPr="00ED2455">
        <w:rPr>
          <w:rFonts w:ascii="Times New Roman" w:eastAsia="Times New Roman" w:hAnsi="Times New Roman" w:cs="Times New Roman"/>
          <w:sz w:val="28"/>
          <w:szCs w:val="28"/>
        </w:rPr>
        <w:t>Білім алушылардың кәсіптік практикасы және оларды өндiрiстiк оқыту оқу-өндiрiстiк шеберханаларда, зертханаларда, полигондарда, білім беру ұйымдарының оқу шаруашылықтарында, сондай-ақ тиісті бейіндегі өндірісте және ұйымдарда жүзеге асырылады.</w:t>
      </w:r>
    </w:p>
    <w:p w:rsidR="00950FFE" w:rsidRPr="00ED2455" w:rsidRDefault="00950FFE" w:rsidP="00ED2455">
      <w:pPr>
        <w:pStyle w:val="aa"/>
        <w:numPr>
          <w:ilvl w:val="0"/>
          <w:numId w:val="2"/>
        </w:numPr>
        <w:spacing w:before="100" w:beforeAutospacing="1" w:after="100" w:afterAutospacing="1" w:line="240" w:lineRule="auto"/>
        <w:rPr>
          <w:rFonts w:ascii="Times New Roman" w:eastAsia="Times New Roman" w:hAnsi="Times New Roman" w:cs="Times New Roman"/>
          <w:sz w:val="28"/>
          <w:szCs w:val="28"/>
        </w:rPr>
      </w:pPr>
      <w:r w:rsidRPr="00ED2455">
        <w:rPr>
          <w:rFonts w:ascii="Times New Roman" w:eastAsia="Times New Roman" w:hAnsi="Times New Roman" w:cs="Times New Roman"/>
          <w:sz w:val="28"/>
          <w:szCs w:val="28"/>
        </w:rPr>
        <w:t>Өндірістік оқыту мен кәсіптік практиканың оқу бағдарламаларына сәйкес оқу-өндiрiстiк жұмыстарды орындау, оның ішінде өнімдер (тауарлар, жұмыстар және қызметтер көрсету) шығаруды ұйымдастыруды көздейді.</w:t>
      </w:r>
    </w:p>
    <w:p w:rsidR="00950FFE" w:rsidRPr="00ED2455" w:rsidRDefault="00950FFE" w:rsidP="00ED2455">
      <w:pPr>
        <w:pStyle w:val="aa"/>
        <w:numPr>
          <w:ilvl w:val="0"/>
          <w:numId w:val="2"/>
        </w:numPr>
        <w:spacing w:before="100" w:beforeAutospacing="1" w:after="100" w:afterAutospacing="1" w:line="240" w:lineRule="auto"/>
        <w:rPr>
          <w:rFonts w:ascii="Times New Roman" w:eastAsia="Times New Roman" w:hAnsi="Times New Roman" w:cs="Times New Roman"/>
          <w:sz w:val="28"/>
          <w:szCs w:val="28"/>
        </w:rPr>
      </w:pPr>
      <w:r w:rsidRPr="00ED2455">
        <w:rPr>
          <w:rFonts w:ascii="Times New Roman" w:eastAsia="Times New Roman" w:hAnsi="Times New Roman" w:cs="Times New Roman"/>
          <w:sz w:val="28"/>
          <w:szCs w:val="28"/>
        </w:rPr>
        <w:t>Білім алушыларды өндiрiстiк оқыту оқу-өндiрiстiк шеберханаларда, зертханаларда, полигондарда, білім беру ұйымдарының оқу шаруашылықтарында жүзеге асырылады.</w:t>
      </w:r>
    </w:p>
    <w:p w:rsidR="00950FFE" w:rsidRPr="00ED2455" w:rsidRDefault="00950FFE" w:rsidP="00ED2455">
      <w:pPr>
        <w:pStyle w:val="aa"/>
        <w:numPr>
          <w:ilvl w:val="0"/>
          <w:numId w:val="2"/>
        </w:numPr>
        <w:spacing w:before="100" w:beforeAutospacing="1" w:after="100" w:afterAutospacing="1" w:line="240" w:lineRule="auto"/>
        <w:rPr>
          <w:rFonts w:ascii="Times New Roman" w:eastAsia="Times New Roman" w:hAnsi="Times New Roman" w:cs="Times New Roman"/>
          <w:sz w:val="28"/>
          <w:szCs w:val="28"/>
        </w:rPr>
      </w:pPr>
      <w:r w:rsidRPr="00ED2455">
        <w:rPr>
          <w:rFonts w:ascii="Times New Roman" w:eastAsia="Times New Roman" w:hAnsi="Times New Roman" w:cs="Times New Roman"/>
          <w:sz w:val="28"/>
          <w:szCs w:val="28"/>
        </w:rPr>
        <w:t>Білім алушылардың кәсіптік практикасы оқу-өндiрiстiк шеберханаларда, зертханаларда, полигондарда, білім беру ұйымдарының оқу шаруашылықтарында шарттар негізінде жұмыс берушілер ұсынатын үйрету орындарында жүзеге асырылады.</w:t>
      </w:r>
    </w:p>
    <w:p w:rsidR="00950FFE" w:rsidRPr="00ED2455" w:rsidRDefault="00950FFE" w:rsidP="00ED2455">
      <w:pPr>
        <w:pStyle w:val="aa"/>
        <w:numPr>
          <w:ilvl w:val="0"/>
          <w:numId w:val="2"/>
        </w:numPr>
        <w:spacing w:before="100" w:beforeAutospacing="1" w:after="100" w:afterAutospacing="1" w:line="240" w:lineRule="auto"/>
        <w:rPr>
          <w:rFonts w:ascii="Times New Roman" w:eastAsia="Times New Roman" w:hAnsi="Times New Roman" w:cs="Times New Roman"/>
          <w:sz w:val="28"/>
          <w:szCs w:val="28"/>
        </w:rPr>
      </w:pPr>
      <w:r w:rsidRPr="00ED2455">
        <w:rPr>
          <w:rFonts w:ascii="Times New Roman" w:eastAsia="Times New Roman" w:hAnsi="Times New Roman" w:cs="Times New Roman"/>
          <w:sz w:val="28"/>
          <w:szCs w:val="28"/>
        </w:rPr>
        <w:t xml:space="preserve">Техникалық және кәсіптік бiлiмнің білім беру бағдарламаларын іске асыратын білім беру ұйымдары оқу-өндiрiстiк шеберханаларда, оқу </w:t>
      </w:r>
      <w:r w:rsidRPr="00ED2455">
        <w:rPr>
          <w:rFonts w:ascii="Times New Roman" w:eastAsia="Times New Roman" w:hAnsi="Times New Roman" w:cs="Times New Roman"/>
          <w:sz w:val="28"/>
          <w:szCs w:val="28"/>
        </w:rPr>
        <w:lastRenderedPageBreak/>
        <w:t>шаруашылықтарында және оқыту полигондарында шығарылатын өз өндірісінің өнімдерін сатады.</w:t>
      </w:r>
    </w:p>
    <w:p w:rsidR="00950FFE" w:rsidRPr="00ED2455" w:rsidRDefault="00950FFE" w:rsidP="00ED2455">
      <w:pPr>
        <w:pStyle w:val="aa"/>
        <w:numPr>
          <w:ilvl w:val="0"/>
          <w:numId w:val="2"/>
        </w:numPr>
        <w:spacing w:before="100" w:beforeAutospacing="1" w:after="100" w:afterAutospacing="1" w:line="240" w:lineRule="auto"/>
        <w:rPr>
          <w:rFonts w:ascii="Times New Roman" w:eastAsia="Times New Roman" w:hAnsi="Times New Roman" w:cs="Times New Roman"/>
          <w:sz w:val="28"/>
          <w:szCs w:val="28"/>
        </w:rPr>
      </w:pPr>
      <w:r w:rsidRPr="00ED2455">
        <w:rPr>
          <w:rFonts w:ascii="Times New Roman" w:eastAsia="Times New Roman" w:hAnsi="Times New Roman" w:cs="Times New Roman"/>
          <w:sz w:val="28"/>
          <w:szCs w:val="28"/>
        </w:rPr>
        <w:t>Кәсіптік практиканы ұйымдастыру және өткізу үшін білім беру саласындағы уәкілетті орган бекіткен Кәсіптік практиканы өткізу мен ұйымдастыру және практика базасы ретінде ұйымдарды айқындау қағидаларының негізінде жүзеге асырылады.</w:t>
      </w:r>
    </w:p>
    <w:p w:rsidR="00950FFE" w:rsidRPr="00ED2455" w:rsidRDefault="00950FFE" w:rsidP="00ED2455">
      <w:pPr>
        <w:pStyle w:val="aa"/>
        <w:numPr>
          <w:ilvl w:val="0"/>
          <w:numId w:val="2"/>
        </w:numPr>
        <w:spacing w:before="100" w:beforeAutospacing="1" w:after="100" w:afterAutospacing="1" w:line="240" w:lineRule="auto"/>
        <w:rPr>
          <w:rFonts w:ascii="Times New Roman" w:eastAsia="Times New Roman" w:hAnsi="Times New Roman" w:cs="Times New Roman"/>
          <w:sz w:val="28"/>
          <w:szCs w:val="28"/>
        </w:rPr>
      </w:pPr>
      <w:r w:rsidRPr="00ED2455">
        <w:rPr>
          <w:rFonts w:ascii="Times New Roman" w:eastAsia="Times New Roman" w:hAnsi="Times New Roman" w:cs="Times New Roman"/>
          <w:sz w:val="28"/>
          <w:szCs w:val="28"/>
        </w:rPr>
        <w:t>Оқу-өндірістік шеберханалар, оқу шаруашылықтары, оқу полигондары – мамандықтар бойынша кадрларды даярлау бейініне байланысты жалпыға міндетті мемлекеттік білім беру стандарттарының талаптарына сәйкес өндірістік оқыту мен кәсіптік практиканың оқу бағдарламаларының мазмұнын іске асыруды қамтамасыз ету мақсатында құрылатын кәсіптік білім беру ұйымдарының құрылымдық бөлімшелері.</w:t>
      </w:r>
    </w:p>
    <w:p w:rsidR="00950FFE" w:rsidRPr="00ED2455" w:rsidRDefault="00950FFE" w:rsidP="00ED2455">
      <w:pPr>
        <w:pStyle w:val="aa"/>
        <w:numPr>
          <w:ilvl w:val="0"/>
          <w:numId w:val="2"/>
        </w:numPr>
        <w:spacing w:before="100" w:beforeAutospacing="1" w:after="100" w:afterAutospacing="1" w:line="240" w:lineRule="auto"/>
        <w:rPr>
          <w:rFonts w:ascii="Times New Roman" w:eastAsia="Times New Roman" w:hAnsi="Times New Roman" w:cs="Times New Roman"/>
          <w:sz w:val="28"/>
          <w:szCs w:val="28"/>
        </w:rPr>
      </w:pPr>
      <w:r w:rsidRPr="00ED2455">
        <w:rPr>
          <w:rFonts w:ascii="Times New Roman" w:eastAsia="Times New Roman" w:hAnsi="Times New Roman" w:cs="Times New Roman"/>
          <w:sz w:val="28"/>
          <w:szCs w:val="28"/>
        </w:rPr>
        <w:t>Оқу-өндірістік шеберханалар:</w:t>
      </w:r>
    </w:p>
    <w:p w:rsidR="00950FFE" w:rsidRPr="00ED2455" w:rsidRDefault="00950FFE" w:rsidP="00ED2455">
      <w:pPr>
        <w:pStyle w:val="aa"/>
        <w:numPr>
          <w:ilvl w:val="1"/>
          <w:numId w:val="2"/>
        </w:numPr>
        <w:spacing w:before="100" w:beforeAutospacing="1" w:after="100" w:afterAutospacing="1" w:line="240" w:lineRule="auto"/>
        <w:rPr>
          <w:rFonts w:ascii="Times New Roman" w:eastAsia="Times New Roman" w:hAnsi="Times New Roman" w:cs="Times New Roman"/>
          <w:sz w:val="28"/>
          <w:szCs w:val="28"/>
        </w:rPr>
      </w:pPr>
      <w:r w:rsidRPr="00ED2455">
        <w:rPr>
          <w:rFonts w:ascii="Times New Roman" w:eastAsia="Times New Roman" w:hAnsi="Times New Roman" w:cs="Times New Roman"/>
          <w:sz w:val="28"/>
          <w:szCs w:val="28"/>
        </w:rPr>
        <w:t>теориялық оқытуды өндірістік еңбекпен үйлестіруді;</w:t>
      </w:r>
    </w:p>
    <w:p w:rsidR="00950FFE" w:rsidRPr="00ED2455" w:rsidRDefault="00950FFE" w:rsidP="00ED2455">
      <w:pPr>
        <w:pStyle w:val="aa"/>
        <w:numPr>
          <w:ilvl w:val="1"/>
          <w:numId w:val="2"/>
        </w:numPr>
        <w:spacing w:before="100" w:beforeAutospacing="1" w:after="100" w:afterAutospacing="1" w:line="240" w:lineRule="auto"/>
        <w:rPr>
          <w:rFonts w:ascii="Times New Roman" w:eastAsia="Times New Roman" w:hAnsi="Times New Roman" w:cs="Times New Roman"/>
          <w:sz w:val="28"/>
          <w:szCs w:val="28"/>
        </w:rPr>
      </w:pPr>
      <w:r w:rsidRPr="00ED2455">
        <w:rPr>
          <w:rFonts w:ascii="Times New Roman" w:eastAsia="Times New Roman" w:hAnsi="Times New Roman" w:cs="Times New Roman"/>
          <w:sz w:val="28"/>
          <w:szCs w:val="28"/>
        </w:rPr>
        <w:t>білім алушылардың оқу жоспары мен бағдарламаларына сәйкес кәсіптік дағдылар алуын;</w:t>
      </w:r>
    </w:p>
    <w:p w:rsidR="00950FFE" w:rsidRPr="00ED2455" w:rsidRDefault="00950FFE" w:rsidP="00ED2455">
      <w:pPr>
        <w:pStyle w:val="aa"/>
        <w:numPr>
          <w:ilvl w:val="1"/>
          <w:numId w:val="2"/>
        </w:numPr>
        <w:spacing w:before="100" w:beforeAutospacing="1" w:after="100" w:afterAutospacing="1" w:line="240" w:lineRule="auto"/>
        <w:rPr>
          <w:rFonts w:ascii="Times New Roman" w:eastAsia="Times New Roman" w:hAnsi="Times New Roman" w:cs="Times New Roman"/>
          <w:sz w:val="28"/>
          <w:szCs w:val="28"/>
        </w:rPr>
      </w:pPr>
      <w:r w:rsidRPr="00ED2455">
        <w:rPr>
          <w:rFonts w:ascii="Times New Roman" w:eastAsia="Times New Roman" w:hAnsi="Times New Roman" w:cs="Times New Roman"/>
          <w:sz w:val="28"/>
          <w:szCs w:val="28"/>
        </w:rPr>
        <w:t>өнім шығаруды ұйымдастыруды, шеберханалар үшін құрал-саймандар мен құрылғыларды, кабинеттер мен зертханалар үшін көрнекі құралдар мен аспаптар жасауды, сондай-ақ жабдықтарды, машиналар мен тетіктерді жөндеуді;</w:t>
      </w:r>
    </w:p>
    <w:p w:rsidR="00950FFE" w:rsidRPr="00ED2455" w:rsidRDefault="00950FFE" w:rsidP="00ED2455">
      <w:pPr>
        <w:pStyle w:val="aa"/>
        <w:numPr>
          <w:ilvl w:val="1"/>
          <w:numId w:val="2"/>
        </w:numPr>
        <w:spacing w:before="100" w:beforeAutospacing="1" w:after="100" w:afterAutospacing="1" w:line="240" w:lineRule="auto"/>
        <w:rPr>
          <w:rFonts w:ascii="Times New Roman" w:eastAsia="Times New Roman" w:hAnsi="Times New Roman" w:cs="Times New Roman"/>
          <w:sz w:val="28"/>
          <w:szCs w:val="28"/>
        </w:rPr>
      </w:pPr>
      <w:r w:rsidRPr="00ED2455">
        <w:rPr>
          <w:rFonts w:ascii="Times New Roman" w:eastAsia="Times New Roman" w:hAnsi="Times New Roman" w:cs="Times New Roman"/>
          <w:sz w:val="28"/>
          <w:szCs w:val="28"/>
        </w:rPr>
        <w:t>кәсіпорындарға, ұйымдарға және халыққа ақылы қызмет көрсетуді қамтамасыз ететін оқу және өндірістік база болып табылады.</w:t>
      </w:r>
    </w:p>
    <w:p w:rsidR="00950FFE" w:rsidRPr="00ED2455" w:rsidRDefault="00950FFE" w:rsidP="00ED2455">
      <w:pPr>
        <w:pStyle w:val="aa"/>
        <w:numPr>
          <w:ilvl w:val="0"/>
          <w:numId w:val="2"/>
        </w:numPr>
        <w:spacing w:before="100" w:beforeAutospacing="1" w:after="100" w:afterAutospacing="1" w:line="240" w:lineRule="auto"/>
        <w:rPr>
          <w:rFonts w:ascii="Times New Roman" w:eastAsia="Times New Roman" w:hAnsi="Times New Roman" w:cs="Times New Roman"/>
          <w:sz w:val="28"/>
          <w:szCs w:val="28"/>
        </w:rPr>
      </w:pPr>
      <w:r w:rsidRPr="00ED2455">
        <w:rPr>
          <w:rFonts w:ascii="Times New Roman" w:eastAsia="Times New Roman" w:hAnsi="Times New Roman" w:cs="Times New Roman"/>
          <w:sz w:val="28"/>
          <w:szCs w:val="28"/>
        </w:rPr>
        <w:t>Оқу шаруашылықтарында өсімдік шаруашылығы және мал шаруашылығы технологиялары бойынша (оқу шаруашылығының алқаптары мен фермаларында) әртүрлі зертханалық-практикалық сабақтар мен ауыл шаруашылығы жұмыстарының түрлері өткізіледі.</w:t>
      </w:r>
    </w:p>
    <w:p w:rsidR="00950FFE" w:rsidRPr="00ED2455" w:rsidRDefault="00950FFE" w:rsidP="00ED2455">
      <w:pPr>
        <w:pStyle w:val="aa"/>
        <w:numPr>
          <w:ilvl w:val="0"/>
          <w:numId w:val="2"/>
        </w:numPr>
        <w:spacing w:before="100" w:beforeAutospacing="1" w:after="100" w:afterAutospacing="1" w:line="240" w:lineRule="auto"/>
        <w:rPr>
          <w:rFonts w:ascii="Times New Roman" w:eastAsia="Times New Roman" w:hAnsi="Times New Roman" w:cs="Times New Roman"/>
          <w:sz w:val="28"/>
          <w:szCs w:val="28"/>
        </w:rPr>
      </w:pPr>
      <w:r w:rsidRPr="00ED2455">
        <w:rPr>
          <w:rFonts w:ascii="Times New Roman" w:eastAsia="Times New Roman" w:hAnsi="Times New Roman" w:cs="Times New Roman"/>
          <w:sz w:val="28"/>
          <w:szCs w:val="28"/>
        </w:rPr>
        <w:t>Оқу полигондарында автомобильдерді, тракторларды, әртүрлі өзі жүретін машиналарды жүргізу, әртүрлі жабдықтар мен тетіктерге қызмет көрсету және пайдалану бойынша оқыту жүргізіледі.</w:t>
      </w:r>
    </w:p>
    <w:p w:rsidR="00950FFE" w:rsidRPr="00ED2455" w:rsidRDefault="00950FFE" w:rsidP="00ED2455">
      <w:pPr>
        <w:pStyle w:val="aa"/>
        <w:numPr>
          <w:ilvl w:val="0"/>
          <w:numId w:val="2"/>
        </w:numPr>
        <w:spacing w:before="100" w:beforeAutospacing="1" w:after="100" w:afterAutospacing="1" w:line="240" w:lineRule="auto"/>
        <w:rPr>
          <w:rFonts w:ascii="Times New Roman" w:eastAsia="Times New Roman" w:hAnsi="Times New Roman" w:cs="Times New Roman"/>
          <w:sz w:val="28"/>
          <w:szCs w:val="28"/>
        </w:rPr>
      </w:pPr>
      <w:r w:rsidRPr="00ED2455">
        <w:rPr>
          <w:rFonts w:ascii="Times New Roman" w:eastAsia="Times New Roman" w:hAnsi="Times New Roman" w:cs="Times New Roman"/>
          <w:sz w:val="28"/>
          <w:szCs w:val="28"/>
        </w:rPr>
        <w:t>Оқу шеберханаларында, оқу шаруашылықтарында оқу-өндірістік жұмыстарды орындау бойынша тізбені, мазмұны мен талаптарды кадрлар даярлау жүзеге асырылатын жұмыс берушілермен келісу бойынша тікелей техникалық және кәсіптік бiлiмнің білім беру бағдарламаларын іске асыратын білім беру ұйымдары айқындайды.</w:t>
      </w:r>
    </w:p>
    <w:p w:rsidR="00950FFE" w:rsidRPr="00ED2455" w:rsidRDefault="00950FFE" w:rsidP="00ED2455">
      <w:pPr>
        <w:pStyle w:val="aa"/>
        <w:numPr>
          <w:ilvl w:val="0"/>
          <w:numId w:val="2"/>
        </w:numPr>
        <w:spacing w:before="100" w:beforeAutospacing="1" w:after="100" w:afterAutospacing="1" w:line="240" w:lineRule="auto"/>
        <w:rPr>
          <w:rFonts w:ascii="Times New Roman" w:eastAsia="Times New Roman" w:hAnsi="Times New Roman" w:cs="Times New Roman"/>
          <w:sz w:val="28"/>
          <w:szCs w:val="28"/>
        </w:rPr>
      </w:pPr>
      <w:r w:rsidRPr="00ED2455">
        <w:rPr>
          <w:rFonts w:ascii="Times New Roman" w:eastAsia="Times New Roman" w:hAnsi="Times New Roman" w:cs="Times New Roman"/>
          <w:sz w:val="28"/>
          <w:szCs w:val="28"/>
        </w:rPr>
        <w:t>Техникалық және кәсіптік бiлiмнің білім беру бағдарламаларын іске асыратын білім беру ұйымдарында басқару Қазақстан Республикасының заңнамасына, осы Қағидаларға және оқу орнының жарғысына сәйкес жүзеге асырылады.</w:t>
      </w:r>
    </w:p>
    <w:p w:rsidR="00950FFE" w:rsidRPr="00ED2455" w:rsidRDefault="00950FFE" w:rsidP="00ED2455">
      <w:pPr>
        <w:pStyle w:val="aa"/>
        <w:numPr>
          <w:ilvl w:val="0"/>
          <w:numId w:val="2"/>
        </w:numPr>
        <w:spacing w:before="100" w:beforeAutospacing="1" w:after="100" w:afterAutospacing="1" w:line="240" w:lineRule="auto"/>
        <w:rPr>
          <w:rFonts w:ascii="Times New Roman" w:eastAsia="Times New Roman" w:hAnsi="Times New Roman" w:cs="Times New Roman"/>
          <w:sz w:val="28"/>
          <w:szCs w:val="28"/>
        </w:rPr>
      </w:pPr>
      <w:r w:rsidRPr="00ED2455">
        <w:rPr>
          <w:rFonts w:ascii="Times New Roman" w:eastAsia="Times New Roman" w:hAnsi="Times New Roman" w:cs="Times New Roman"/>
          <w:sz w:val="28"/>
          <w:szCs w:val="28"/>
        </w:rPr>
        <w:t>Техникалық және кәсіптік бiлiмнің білім беру бағдарламаларын іске асыратын білім беру ұйымдарының басшысы Қазақстан Республикасының заңнамасында белгіленген тәртіппен:</w:t>
      </w:r>
    </w:p>
    <w:p w:rsidR="00950FFE" w:rsidRPr="00ED2455" w:rsidRDefault="00950FFE" w:rsidP="00ED2455">
      <w:pPr>
        <w:pStyle w:val="aa"/>
        <w:numPr>
          <w:ilvl w:val="1"/>
          <w:numId w:val="2"/>
        </w:numPr>
        <w:spacing w:before="100" w:beforeAutospacing="1" w:after="100" w:afterAutospacing="1" w:line="240" w:lineRule="auto"/>
        <w:rPr>
          <w:rFonts w:ascii="Times New Roman" w:eastAsia="Times New Roman" w:hAnsi="Times New Roman" w:cs="Times New Roman"/>
          <w:sz w:val="28"/>
          <w:szCs w:val="28"/>
        </w:rPr>
      </w:pPr>
      <w:r w:rsidRPr="00ED2455">
        <w:rPr>
          <w:rFonts w:ascii="Times New Roman" w:eastAsia="Times New Roman" w:hAnsi="Times New Roman" w:cs="Times New Roman"/>
          <w:sz w:val="28"/>
          <w:szCs w:val="28"/>
        </w:rPr>
        <w:lastRenderedPageBreak/>
        <w:t>білім беру ұйымы білім алушыларының, тәрбиеленушілерінің, қызметкерлерінің құқықтары мен бостандықтарын бұзғаны;</w:t>
      </w:r>
    </w:p>
    <w:p w:rsidR="00950FFE" w:rsidRPr="00ED2455" w:rsidRDefault="00950FFE" w:rsidP="00ED2455">
      <w:pPr>
        <w:pStyle w:val="aa"/>
        <w:numPr>
          <w:ilvl w:val="1"/>
          <w:numId w:val="2"/>
        </w:numPr>
        <w:spacing w:before="100" w:beforeAutospacing="1" w:after="100" w:afterAutospacing="1" w:line="240" w:lineRule="auto"/>
        <w:rPr>
          <w:rFonts w:ascii="Times New Roman" w:eastAsia="Times New Roman" w:hAnsi="Times New Roman" w:cs="Times New Roman"/>
          <w:sz w:val="28"/>
          <w:szCs w:val="28"/>
        </w:rPr>
      </w:pPr>
      <w:r w:rsidRPr="00ED2455">
        <w:rPr>
          <w:rFonts w:ascii="Times New Roman" w:eastAsia="Times New Roman" w:hAnsi="Times New Roman" w:cs="Times New Roman"/>
          <w:sz w:val="28"/>
          <w:szCs w:val="28"/>
        </w:rPr>
        <w:t>өзінің құзыретіне жатқызылған функцияларды орындамағаны;</w:t>
      </w:r>
    </w:p>
    <w:p w:rsidR="00950FFE" w:rsidRPr="00ED2455" w:rsidRDefault="00950FFE" w:rsidP="00ED2455">
      <w:pPr>
        <w:pStyle w:val="aa"/>
        <w:numPr>
          <w:ilvl w:val="1"/>
          <w:numId w:val="2"/>
        </w:numPr>
        <w:spacing w:before="100" w:beforeAutospacing="1" w:after="100" w:afterAutospacing="1" w:line="240" w:lineRule="auto"/>
        <w:rPr>
          <w:rFonts w:ascii="Times New Roman" w:eastAsia="Times New Roman" w:hAnsi="Times New Roman" w:cs="Times New Roman"/>
          <w:sz w:val="28"/>
          <w:szCs w:val="28"/>
        </w:rPr>
      </w:pPr>
      <w:r w:rsidRPr="00ED2455">
        <w:rPr>
          <w:rFonts w:ascii="Times New Roman" w:eastAsia="Times New Roman" w:hAnsi="Times New Roman" w:cs="Times New Roman"/>
          <w:sz w:val="28"/>
          <w:szCs w:val="28"/>
        </w:rPr>
        <w:t>мемлекеттік жалпыға міндетті білім беру стандартының талаптарын бұзғаны;</w:t>
      </w:r>
    </w:p>
    <w:p w:rsidR="00950FFE" w:rsidRPr="00ED2455" w:rsidRDefault="00950FFE" w:rsidP="00ED2455">
      <w:pPr>
        <w:pStyle w:val="aa"/>
        <w:numPr>
          <w:ilvl w:val="1"/>
          <w:numId w:val="2"/>
        </w:numPr>
        <w:spacing w:before="100" w:beforeAutospacing="1" w:after="100" w:afterAutospacing="1" w:line="240" w:lineRule="auto"/>
        <w:rPr>
          <w:rFonts w:ascii="Times New Roman" w:eastAsia="Times New Roman" w:hAnsi="Times New Roman" w:cs="Times New Roman"/>
          <w:sz w:val="28"/>
          <w:szCs w:val="28"/>
        </w:rPr>
      </w:pPr>
      <w:r w:rsidRPr="00ED2455">
        <w:rPr>
          <w:rFonts w:ascii="Times New Roman" w:eastAsia="Times New Roman" w:hAnsi="Times New Roman" w:cs="Times New Roman"/>
          <w:sz w:val="28"/>
          <w:szCs w:val="28"/>
        </w:rPr>
        <w:t>білім беру ұйымы білім алушыларының, тәрбиеленушілері мен қызметкерлерінің оқу-тәрбие процесі кезіндегі өмірі мен денсаулығы;</w:t>
      </w:r>
    </w:p>
    <w:p w:rsidR="00950FFE" w:rsidRPr="00ED2455" w:rsidRDefault="00950FFE" w:rsidP="00ED2455">
      <w:pPr>
        <w:pStyle w:val="aa"/>
        <w:numPr>
          <w:ilvl w:val="1"/>
          <w:numId w:val="2"/>
        </w:numPr>
        <w:spacing w:before="100" w:beforeAutospacing="1" w:after="100" w:afterAutospacing="1" w:line="240" w:lineRule="auto"/>
        <w:rPr>
          <w:rFonts w:ascii="Times New Roman" w:eastAsia="Times New Roman" w:hAnsi="Times New Roman" w:cs="Times New Roman"/>
          <w:sz w:val="28"/>
          <w:szCs w:val="28"/>
        </w:rPr>
      </w:pPr>
      <w:r w:rsidRPr="00ED2455">
        <w:rPr>
          <w:rFonts w:ascii="Times New Roman" w:eastAsia="Times New Roman" w:hAnsi="Times New Roman" w:cs="Times New Roman"/>
          <w:sz w:val="28"/>
          <w:szCs w:val="28"/>
        </w:rPr>
        <w:t>қаржы-шаруашылық қызметінің жай-күйі, оның ішінде материалдық және ақша қаражатын нысаналы пайдаланбағаны;</w:t>
      </w:r>
    </w:p>
    <w:p w:rsidR="00950FFE" w:rsidRPr="00ED2455" w:rsidRDefault="00950FFE" w:rsidP="00ED2455">
      <w:pPr>
        <w:pStyle w:val="aa"/>
        <w:numPr>
          <w:ilvl w:val="1"/>
          <w:numId w:val="2"/>
        </w:numPr>
        <w:spacing w:before="100" w:beforeAutospacing="1" w:after="100" w:afterAutospacing="1" w:line="240" w:lineRule="auto"/>
        <w:rPr>
          <w:rFonts w:ascii="Times New Roman" w:eastAsia="Times New Roman" w:hAnsi="Times New Roman" w:cs="Times New Roman"/>
          <w:sz w:val="28"/>
          <w:szCs w:val="28"/>
        </w:rPr>
      </w:pPr>
      <w:r w:rsidRPr="00ED2455">
        <w:rPr>
          <w:rFonts w:ascii="Times New Roman" w:eastAsia="Times New Roman" w:hAnsi="Times New Roman" w:cs="Times New Roman"/>
          <w:sz w:val="28"/>
          <w:szCs w:val="28"/>
        </w:rPr>
        <w:t>нормативтік құқықтық актілерде және еңбек шартының талаптарында көзделген өзге де талаптарды бұзғаны үшін жауапты болады.</w:t>
      </w:r>
    </w:p>
    <w:p w:rsidR="00950FFE" w:rsidRPr="00ED2455" w:rsidRDefault="00950FFE" w:rsidP="00ED2455">
      <w:pPr>
        <w:pStyle w:val="aa"/>
        <w:numPr>
          <w:ilvl w:val="0"/>
          <w:numId w:val="2"/>
        </w:numPr>
        <w:spacing w:before="100" w:beforeAutospacing="1" w:after="100" w:afterAutospacing="1" w:line="240" w:lineRule="auto"/>
        <w:rPr>
          <w:rFonts w:ascii="Times New Roman" w:eastAsia="Times New Roman" w:hAnsi="Times New Roman" w:cs="Times New Roman"/>
          <w:sz w:val="28"/>
          <w:szCs w:val="28"/>
        </w:rPr>
      </w:pPr>
      <w:r w:rsidRPr="00ED2455">
        <w:rPr>
          <w:rFonts w:ascii="Times New Roman" w:eastAsia="Times New Roman" w:hAnsi="Times New Roman" w:cs="Times New Roman"/>
          <w:sz w:val="28"/>
          <w:szCs w:val="28"/>
        </w:rPr>
        <w:t>Ведомстволық бағыныстылығына қарамастан білім беру ұйымдарын мемлекеттік аттестаттауды өз құзыреттеріне сәйкес мемлекеттік білім беруді басқару органдары жоспарлы түрде бес жылда бір рет өткізеді.</w:t>
      </w:r>
    </w:p>
    <w:p w:rsidR="00950FFE" w:rsidRPr="00ED2455" w:rsidRDefault="00950FFE" w:rsidP="00ED2455">
      <w:pPr>
        <w:pStyle w:val="aa"/>
        <w:numPr>
          <w:ilvl w:val="0"/>
          <w:numId w:val="2"/>
        </w:numPr>
        <w:spacing w:before="100" w:beforeAutospacing="1" w:after="100" w:afterAutospacing="1" w:line="240" w:lineRule="auto"/>
        <w:rPr>
          <w:rFonts w:ascii="Times New Roman" w:eastAsia="Times New Roman" w:hAnsi="Times New Roman" w:cs="Times New Roman"/>
          <w:sz w:val="28"/>
          <w:szCs w:val="28"/>
        </w:rPr>
      </w:pPr>
      <w:r w:rsidRPr="00ED2455">
        <w:rPr>
          <w:rFonts w:ascii="Times New Roman" w:eastAsia="Times New Roman" w:hAnsi="Times New Roman" w:cs="Times New Roman"/>
          <w:sz w:val="28"/>
          <w:szCs w:val="28"/>
        </w:rPr>
        <w:t>Техникалық және кәсіптік білімнің, орта білімнен кейінгі, жоғары және жоғары оқу орнынан кейінгі білімнің білім беру бағдарламаларын іске асыратын білім беру ұйымдары үшін мемлекеттік аттестаттау мамандықтар бойынша жүзеге асырылады.</w:t>
      </w:r>
    </w:p>
    <w:p w:rsidR="00950FFE" w:rsidRPr="00ED2455" w:rsidRDefault="00950FFE" w:rsidP="00ED2455">
      <w:pPr>
        <w:pStyle w:val="aa"/>
        <w:numPr>
          <w:ilvl w:val="0"/>
          <w:numId w:val="2"/>
        </w:numPr>
        <w:spacing w:before="100" w:beforeAutospacing="1" w:after="100" w:afterAutospacing="1" w:line="240" w:lineRule="auto"/>
        <w:rPr>
          <w:rFonts w:ascii="Times New Roman" w:eastAsia="Times New Roman" w:hAnsi="Times New Roman" w:cs="Times New Roman"/>
          <w:sz w:val="28"/>
          <w:szCs w:val="28"/>
        </w:rPr>
      </w:pPr>
      <w:r w:rsidRPr="00ED2455">
        <w:rPr>
          <w:rFonts w:ascii="Times New Roman" w:eastAsia="Times New Roman" w:hAnsi="Times New Roman" w:cs="Times New Roman"/>
          <w:sz w:val="28"/>
          <w:szCs w:val="28"/>
        </w:rPr>
        <w:t>Аккредиттеу органдарының, аккредиттелген білім беру ұйымдары мен білім беру бағдарламаларының тізіліміне енгізілген аккредиттеу органдарында институционалдық және мамандандырылған аккредиттеуден өткен білім беру ұйымдары аккредиттеу мерзіміне, бірақ 5 жылдан аспайтын мерзімге аккредиттелген білім беру бағдарламалары (мамандықтар) бойынша мемлекеттік аттестаттау рәсімінен босатылады.</w:t>
      </w:r>
    </w:p>
    <w:p w:rsidR="00950FFE" w:rsidRPr="00ED2455" w:rsidRDefault="00950FFE" w:rsidP="00ED2455">
      <w:pPr>
        <w:pStyle w:val="aa"/>
        <w:numPr>
          <w:ilvl w:val="0"/>
          <w:numId w:val="2"/>
        </w:numPr>
        <w:spacing w:before="100" w:beforeAutospacing="1" w:after="100" w:afterAutospacing="1" w:line="240" w:lineRule="auto"/>
        <w:rPr>
          <w:rFonts w:ascii="Times New Roman" w:eastAsia="Times New Roman" w:hAnsi="Times New Roman" w:cs="Times New Roman"/>
          <w:sz w:val="28"/>
          <w:szCs w:val="28"/>
        </w:rPr>
      </w:pPr>
      <w:r w:rsidRPr="00ED2455">
        <w:rPr>
          <w:rFonts w:ascii="Times New Roman" w:eastAsia="Times New Roman" w:hAnsi="Times New Roman" w:cs="Times New Roman"/>
          <w:sz w:val="28"/>
          <w:szCs w:val="28"/>
        </w:rPr>
        <w:t>Медициналық және фармацевтикалық білім беру ұйымдарын мемлекеттік аттестаттауды денсаулық сақтау саласындағы уәкілетті орган жүзеге асырады.</w:t>
      </w:r>
    </w:p>
    <w:p w:rsidR="00950FFE" w:rsidRPr="00ED2455" w:rsidRDefault="00950FFE" w:rsidP="00ED2455">
      <w:pPr>
        <w:pStyle w:val="aa"/>
        <w:numPr>
          <w:ilvl w:val="0"/>
          <w:numId w:val="2"/>
        </w:numPr>
        <w:spacing w:before="100" w:beforeAutospacing="1" w:after="100" w:afterAutospacing="1" w:line="240" w:lineRule="auto"/>
        <w:rPr>
          <w:rFonts w:ascii="Times New Roman" w:eastAsia="Times New Roman" w:hAnsi="Times New Roman" w:cs="Times New Roman"/>
          <w:sz w:val="28"/>
          <w:szCs w:val="28"/>
        </w:rPr>
      </w:pPr>
      <w:r w:rsidRPr="00ED2455">
        <w:rPr>
          <w:rFonts w:ascii="Times New Roman" w:eastAsia="Times New Roman" w:hAnsi="Times New Roman" w:cs="Times New Roman"/>
          <w:sz w:val="28"/>
          <w:szCs w:val="28"/>
        </w:rPr>
        <w:t>Техникалық және кәсіптік білімнің білім беру бағдарламаларын іске асыратын жаңадан құрылған білім беру ұйымдарында бірінші мемлекеттік аттестаттау мамандардың алғашқы бітірген жылынан кешіктірілмей өткізіледі.</w:t>
      </w:r>
    </w:p>
    <w:p w:rsidR="00950FFE" w:rsidRPr="00ED2455" w:rsidRDefault="00950FFE" w:rsidP="00ED2455">
      <w:pPr>
        <w:pStyle w:val="aa"/>
        <w:numPr>
          <w:ilvl w:val="0"/>
          <w:numId w:val="2"/>
        </w:numPr>
        <w:spacing w:before="100" w:beforeAutospacing="1" w:after="100" w:afterAutospacing="1" w:line="240" w:lineRule="auto"/>
        <w:rPr>
          <w:rFonts w:ascii="Times New Roman" w:eastAsia="Times New Roman" w:hAnsi="Times New Roman" w:cs="Times New Roman"/>
          <w:sz w:val="28"/>
          <w:szCs w:val="28"/>
        </w:rPr>
      </w:pPr>
      <w:r w:rsidRPr="00ED2455">
        <w:rPr>
          <w:rFonts w:ascii="Times New Roman" w:eastAsia="Times New Roman" w:hAnsi="Times New Roman" w:cs="Times New Roman"/>
          <w:sz w:val="28"/>
          <w:szCs w:val="28"/>
        </w:rPr>
        <w:t>Техникалық және кәсiптiк білімнің білім беру бағдарламаларын іске асыратын білім беру ұйымдарының педагог қызметкерлері Қазақстан Республикасының заңнамасында белгiленген тәртiппен жыл сайын тегiн медициналық зерттеп-қараудан өтеді.</w:t>
      </w:r>
    </w:p>
    <w:p w:rsidR="00950FFE" w:rsidRPr="00ED2455" w:rsidRDefault="00950FFE" w:rsidP="00ED2455">
      <w:pPr>
        <w:pStyle w:val="aa"/>
        <w:numPr>
          <w:ilvl w:val="0"/>
          <w:numId w:val="2"/>
        </w:numPr>
        <w:spacing w:before="100" w:beforeAutospacing="1" w:after="100" w:afterAutospacing="1" w:line="240" w:lineRule="auto"/>
        <w:rPr>
          <w:rFonts w:ascii="Times New Roman" w:eastAsia="Times New Roman" w:hAnsi="Times New Roman" w:cs="Times New Roman"/>
          <w:sz w:val="28"/>
          <w:szCs w:val="28"/>
        </w:rPr>
      </w:pPr>
      <w:r w:rsidRPr="00ED2455">
        <w:rPr>
          <w:rFonts w:ascii="Times New Roman" w:eastAsia="Times New Roman" w:hAnsi="Times New Roman" w:cs="Times New Roman"/>
          <w:sz w:val="28"/>
          <w:szCs w:val="28"/>
        </w:rPr>
        <w:t>Білім алушыларды оқыту мен тәрбиелеу сапасын, оқытушылардың педагогикалық шеберлігін арттыру және әдістемелік жұмысты жетілдіру мақсатында техникалық және кәсіптік бiлiмнің білім беру бағдарламаларын іске асыратын білім беру ұйымдарында алқалы басқару органдары құрылады.</w:t>
      </w:r>
    </w:p>
    <w:p w:rsidR="00950FFE" w:rsidRPr="00ED2455" w:rsidRDefault="00950FFE" w:rsidP="00ED2455">
      <w:pPr>
        <w:pStyle w:val="aa"/>
        <w:numPr>
          <w:ilvl w:val="0"/>
          <w:numId w:val="2"/>
        </w:numPr>
        <w:spacing w:before="100" w:beforeAutospacing="1" w:after="100" w:afterAutospacing="1" w:line="240" w:lineRule="auto"/>
        <w:rPr>
          <w:rFonts w:ascii="Times New Roman" w:eastAsia="Times New Roman" w:hAnsi="Times New Roman" w:cs="Times New Roman"/>
          <w:sz w:val="28"/>
          <w:szCs w:val="28"/>
        </w:rPr>
      </w:pPr>
      <w:r w:rsidRPr="00ED2455">
        <w:rPr>
          <w:rFonts w:ascii="Times New Roman" w:eastAsia="Times New Roman" w:hAnsi="Times New Roman" w:cs="Times New Roman"/>
          <w:sz w:val="28"/>
          <w:szCs w:val="28"/>
        </w:rPr>
        <w:lastRenderedPageBreak/>
        <w:t>Техникалық және кәсіптік бiлiмнің білім беру бағдарламаларын іске асыратын білім беру ұйымдарын алқалы басқару нысандары педагогикалық, оқу-әдістемелік, қамқоршылық кеңестер болып табылады.</w:t>
      </w:r>
    </w:p>
    <w:p w:rsidR="00950FFE" w:rsidRPr="00ED2455" w:rsidRDefault="00950FFE" w:rsidP="00ED2455">
      <w:pPr>
        <w:pStyle w:val="aa"/>
        <w:numPr>
          <w:ilvl w:val="0"/>
          <w:numId w:val="2"/>
        </w:numPr>
        <w:spacing w:before="100" w:beforeAutospacing="1" w:after="100" w:afterAutospacing="1" w:line="240" w:lineRule="auto"/>
        <w:rPr>
          <w:rFonts w:ascii="Times New Roman" w:eastAsia="Times New Roman" w:hAnsi="Times New Roman" w:cs="Times New Roman"/>
          <w:sz w:val="28"/>
          <w:szCs w:val="28"/>
        </w:rPr>
      </w:pPr>
      <w:r w:rsidRPr="00ED2455">
        <w:rPr>
          <w:rFonts w:ascii="Times New Roman" w:eastAsia="Times New Roman" w:hAnsi="Times New Roman" w:cs="Times New Roman"/>
          <w:sz w:val="28"/>
          <w:szCs w:val="28"/>
        </w:rPr>
        <w:t>Техникалық және кәсіптік бiлiмнің білім беру бағдарламаларын іске асыратын білім беру ұйымдарының алқалы органдарының қызметі Қазақстан Республикасының заңнамасында белгіленген тәртіппен айқындалады.</w:t>
      </w:r>
    </w:p>
    <w:p w:rsidR="00950FFE" w:rsidRPr="00ED2455" w:rsidRDefault="00950FFE" w:rsidP="00ED2455">
      <w:pPr>
        <w:pStyle w:val="aa"/>
        <w:numPr>
          <w:ilvl w:val="0"/>
          <w:numId w:val="2"/>
        </w:numPr>
        <w:spacing w:before="100" w:beforeAutospacing="1" w:after="100" w:afterAutospacing="1" w:line="240" w:lineRule="auto"/>
        <w:rPr>
          <w:rFonts w:ascii="Times New Roman" w:eastAsia="Times New Roman" w:hAnsi="Times New Roman" w:cs="Times New Roman"/>
          <w:sz w:val="28"/>
          <w:szCs w:val="28"/>
        </w:rPr>
      </w:pPr>
      <w:r w:rsidRPr="00ED2455">
        <w:rPr>
          <w:rFonts w:ascii="Times New Roman" w:eastAsia="Times New Roman" w:hAnsi="Times New Roman" w:cs="Times New Roman"/>
          <w:sz w:val="28"/>
          <w:szCs w:val="28"/>
        </w:rPr>
        <w:t>Кітапхана қорының болуы толық оқу кезеңінде білім алушылар контингентіне қарай үлгілік оқу жоспарларына, техникалық және кәсіптік білімнің білім беру бағдарламаларына сәйкес қалыптастырылады.</w:t>
      </w:r>
    </w:p>
    <w:p w:rsidR="00950FFE" w:rsidRPr="00ED2455" w:rsidRDefault="00950FFE" w:rsidP="00ED2455">
      <w:pPr>
        <w:pStyle w:val="aa"/>
        <w:numPr>
          <w:ilvl w:val="0"/>
          <w:numId w:val="2"/>
        </w:numPr>
        <w:spacing w:before="100" w:beforeAutospacing="1" w:after="100" w:afterAutospacing="1" w:line="240" w:lineRule="auto"/>
        <w:rPr>
          <w:rFonts w:ascii="Times New Roman" w:eastAsia="Times New Roman" w:hAnsi="Times New Roman" w:cs="Times New Roman"/>
          <w:sz w:val="28"/>
          <w:szCs w:val="28"/>
        </w:rPr>
      </w:pPr>
      <w:r w:rsidRPr="00ED2455">
        <w:rPr>
          <w:rFonts w:ascii="Times New Roman" w:eastAsia="Times New Roman" w:hAnsi="Times New Roman" w:cs="Times New Roman"/>
          <w:sz w:val="28"/>
          <w:szCs w:val="28"/>
        </w:rPr>
        <w:t>Жеке адамның қажеттіліктері мен мүмкіндіктері ескеріле отырып, білім беру бағдарламаларының мазмұнына, техникалық және кәсіптік бiлiмнің білім беру бағдарламаларын іске асыратын білім беру ұйымдарында білім алуға қолжетімділік жағдайларының жасалуына қарай оқыту күндізгі, кешкі, сырттай, экстернат және ерекше білім берілуіне қажеттілігі бар адамдар (балалар) үшін қашықтықтан оқыту нысанында жүзеге асырылады.</w:t>
      </w:r>
    </w:p>
    <w:p w:rsidR="006D3EBA" w:rsidRPr="00ED2455" w:rsidRDefault="006D3EBA" w:rsidP="00950FFE">
      <w:pPr>
        <w:spacing w:before="100" w:beforeAutospacing="1" w:after="100" w:afterAutospacing="1" w:line="240" w:lineRule="auto"/>
        <w:rPr>
          <w:rFonts w:ascii="Times New Roman" w:eastAsia="Times New Roman" w:hAnsi="Times New Roman" w:cs="Times New Roman"/>
          <w:sz w:val="28"/>
          <w:szCs w:val="28"/>
          <w:lang w:eastAsia="ru-RU"/>
        </w:rPr>
      </w:pPr>
    </w:p>
    <w:p w:rsidR="006D3EBA" w:rsidRPr="00ED2455" w:rsidRDefault="006D3EBA" w:rsidP="00950FFE">
      <w:pPr>
        <w:spacing w:before="100" w:beforeAutospacing="1" w:after="100" w:afterAutospacing="1" w:line="240" w:lineRule="auto"/>
        <w:rPr>
          <w:rFonts w:ascii="Times New Roman" w:eastAsia="Times New Roman" w:hAnsi="Times New Roman" w:cs="Times New Roman"/>
          <w:sz w:val="28"/>
          <w:szCs w:val="28"/>
          <w:lang w:eastAsia="ru-RU"/>
        </w:rPr>
      </w:pPr>
    </w:p>
    <w:p w:rsidR="006D3EBA" w:rsidRPr="00ED2455" w:rsidRDefault="006D3EBA" w:rsidP="00950FFE">
      <w:pPr>
        <w:spacing w:before="100" w:beforeAutospacing="1" w:after="100" w:afterAutospacing="1" w:line="240" w:lineRule="auto"/>
        <w:rPr>
          <w:rFonts w:ascii="Times New Roman" w:eastAsia="Times New Roman" w:hAnsi="Times New Roman" w:cs="Times New Roman"/>
          <w:sz w:val="28"/>
          <w:szCs w:val="28"/>
          <w:lang w:eastAsia="ru-RU"/>
        </w:rPr>
      </w:pPr>
    </w:p>
    <w:p w:rsidR="006D3EBA" w:rsidRPr="00ED2455" w:rsidRDefault="006D3EBA" w:rsidP="00ED2455">
      <w:pPr>
        <w:pStyle w:val="aa"/>
        <w:numPr>
          <w:ilvl w:val="0"/>
          <w:numId w:val="2"/>
        </w:numPr>
        <w:ind w:right="95"/>
        <w:rPr>
          <w:rFonts w:ascii="Times New Roman" w:hAnsi="Times New Roman" w:cs="Times New Roman"/>
          <w:sz w:val="28"/>
          <w:szCs w:val="28"/>
        </w:rPr>
      </w:pPr>
      <w:r w:rsidRPr="00ED2455">
        <w:rPr>
          <w:rFonts w:ascii="Times New Roman" w:hAnsi="Times New Roman" w:cs="Times New Roman"/>
          <w:sz w:val="28"/>
          <w:szCs w:val="28"/>
        </w:rPr>
        <w:t>Техникалық және кәсіптік білімнің білім беру бағдарламаларын, орта білімнен кейінгі білім беру бағдарламаларын іске асыратын білім беру ұйымдарындағы оқу-әдістемелік және ғылыми-әдістемелік жұмыс мынадай бағыттарды қамтиды:</w:t>
      </w:r>
    </w:p>
    <w:p w:rsidR="006D3EBA" w:rsidRPr="00ED2455" w:rsidRDefault="006D3EBA" w:rsidP="00ED2455">
      <w:pPr>
        <w:numPr>
          <w:ilvl w:val="0"/>
          <w:numId w:val="2"/>
        </w:numPr>
        <w:spacing w:after="6" w:line="263" w:lineRule="auto"/>
        <w:ind w:right="95"/>
        <w:rPr>
          <w:rFonts w:ascii="Times New Roman" w:hAnsi="Times New Roman" w:cs="Times New Roman"/>
          <w:sz w:val="28"/>
          <w:szCs w:val="28"/>
        </w:rPr>
      </w:pPr>
      <w:r w:rsidRPr="00ED2455">
        <w:rPr>
          <w:rFonts w:ascii="Times New Roman" w:hAnsi="Times New Roman" w:cs="Times New Roman"/>
          <w:sz w:val="28"/>
          <w:szCs w:val="28"/>
        </w:rPr>
        <w:t>нормативтік құқықтық құжаттарды, білім беруді басқару органдарының ұсынымдамаларын, оқу-бағдарламалық құжаттарды жетілдіру үшін ұсыныстар енгізу;</w:t>
      </w:r>
    </w:p>
    <w:p w:rsidR="006D3EBA" w:rsidRPr="00ED2455" w:rsidRDefault="006D3EBA" w:rsidP="00ED2455">
      <w:pPr>
        <w:numPr>
          <w:ilvl w:val="0"/>
          <w:numId w:val="2"/>
        </w:numPr>
        <w:spacing w:after="6" w:line="263" w:lineRule="auto"/>
        <w:ind w:right="95"/>
        <w:rPr>
          <w:rFonts w:ascii="Times New Roman" w:hAnsi="Times New Roman" w:cs="Times New Roman"/>
          <w:sz w:val="28"/>
          <w:szCs w:val="28"/>
        </w:rPr>
      </w:pPr>
      <w:r w:rsidRPr="00ED2455">
        <w:rPr>
          <w:rFonts w:ascii="Times New Roman" w:hAnsi="Times New Roman" w:cs="Times New Roman"/>
          <w:sz w:val="28"/>
          <w:szCs w:val="28"/>
        </w:rPr>
        <w:t>жаңа оқу бағдарламалардың зерделеуін ұйымдастыру және оларды оқу үдерісіне енгізу туралы ұсыныстар беру;</w:t>
      </w:r>
    </w:p>
    <w:p w:rsidR="006D3EBA" w:rsidRPr="00ED2455" w:rsidRDefault="006D3EBA" w:rsidP="00ED2455">
      <w:pPr>
        <w:numPr>
          <w:ilvl w:val="0"/>
          <w:numId w:val="2"/>
        </w:numPr>
        <w:spacing w:after="6" w:line="263" w:lineRule="auto"/>
        <w:ind w:right="95"/>
        <w:rPr>
          <w:rFonts w:ascii="Times New Roman" w:hAnsi="Times New Roman" w:cs="Times New Roman"/>
          <w:sz w:val="28"/>
          <w:szCs w:val="28"/>
        </w:rPr>
      </w:pPr>
      <w:r w:rsidRPr="00ED2455">
        <w:rPr>
          <w:rFonts w:ascii="Times New Roman" w:hAnsi="Times New Roman" w:cs="Times New Roman"/>
          <w:sz w:val="28"/>
          <w:szCs w:val="28"/>
        </w:rPr>
        <w:t>еңбек нарығының талаптарын ескере отырып оқу бағдарламаларына және стандарттарға өзгерту енгізу туралы ұсыныстар енгізу;</w:t>
      </w:r>
    </w:p>
    <w:p w:rsidR="006D3EBA" w:rsidRPr="00ED2455" w:rsidRDefault="006D3EBA" w:rsidP="00ED2455">
      <w:pPr>
        <w:numPr>
          <w:ilvl w:val="0"/>
          <w:numId w:val="2"/>
        </w:numPr>
        <w:spacing w:after="6" w:line="263" w:lineRule="auto"/>
        <w:ind w:right="95"/>
        <w:rPr>
          <w:rFonts w:ascii="Times New Roman" w:hAnsi="Times New Roman" w:cs="Times New Roman"/>
          <w:sz w:val="28"/>
          <w:szCs w:val="28"/>
        </w:rPr>
      </w:pPr>
      <w:r w:rsidRPr="00ED2455">
        <w:rPr>
          <w:rFonts w:ascii="Times New Roman" w:hAnsi="Times New Roman" w:cs="Times New Roman"/>
          <w:sz w:val="28"/>
          <w:szCs w:val="28"/>
        </w:rPr>
        <w:t>ағымдық, аралық бақылаудың қорытындыларын талқылау; оқушылардың білімнің, іскерлігініңдағдысының сапасын талдау және нәтижелерді жақсарту жөніндегі ұсыныстарды әзірлеу;</w:t>
      </w:r>
    </w:p>
    <w:p w:rsidR="006D3EBA" w:rsidRPr="00ED2455" w:rsidRDefault="006D3EBA" w:rsidP="00ED2455">
      <w:pPr>
        <w:numPr>
          <w:ilvl w:val="0"/>
          <w:numId w:val="2"/>
        </w:numPr>
        <w:spacing w:after="6" w:line="263" w:lineRule="auto"/>
        <w:ind w:right="95"/>
        <w:rPr>
          <w:rFonts w:ascii="Times New Roman" w:hAnsi="Times New Roman" w:cs="Times New Roman"/>
          <w:sz w:val="28"/>
          <w:szCs w:val="28"/>
        </w:rPr>
      </w:pPr>
      <w:r w:rsidRPr="00ED2455">
        <w:rPr>
          <w:rFonts w:ascii="Times New Roman" w:hAnsi="Times New Roman" w:cs="Times New Roman"/>
          <w:sz w:val="28"/>
          <w:szCs w:val="28"/>
        </w:rPr>
        <w:t xml:space="preserve">педагогикалық тәлімгерлікті ұйымдастыру, еңбек жолын жаңа бастаған педагогикалық қызметкерлер мен өндірістік оқыту </w:t>
      </w:r>
      <w:r w:rsidRPr="00ED2455">
        <w:rPr>
          <w:rFonts w:ascii="Times New Roman" w:hAnsi="Times New Roman" w:cs="Times New Roman"/>
          <w:sz w:val="28"/>
          <w:szCs w:val="28"/>
        </w:rPr>
        <w:lastRenderedPageBreak/>
        <w:t>шеберлеріне оқу сабақтарын өткізу, оқу-әдістемелік, ғылыми-әдістемелік материалдар әзірлеу және оқудан тыс іс-шаралар өткізу;</w:t>
      </w:r>
    </w:p>
    <w:p w:rsidR="006D3EBA" w:rsidRPr="00ED2455" w:rsidRDefault="006D3EBA" w:rsidP="00ED2455">
      <w:pPr>
        <w:numPr>
          <w:ilvl w:val="0"/>
          <w:numId w:val="2"/>
        </w:numPr>
        <w:spacing w:after="6" w:line="263" w:lineRule="auto"/>
        <w:ind w:right="95"/>
        <w:rPr>
          <w:rFonts w:ascii="Times New Roman" w:hAnsi="Times New Roman" w:cs="Times New Roman"/>
          <w:sz w:val="28"/>
          <w:szCs w:val="28"/>
        </w:rPr>
      </w:pPr>
      <w:r w:rsidRPr="00ED2455">
        <w:rPr>
          <w:rFonts w:ascii="Times New Roman" w:hAnsi="Times New Roman" w:cs="Times New Roman"/>
          <w:sz w:val="28"/>
          <w:szCs w:val="28"/>
        </w:rPr>
        <w:t>сабақтарға өзара қатысуды ұйымдастыру, ашық сабақтар өткізу және оларды талқылау; ғылым және техника жетістіктерін, оқу-тәрбие жұмысындағы алдыңғы қатарлы тәжірибені және оқытудың жаңа технологияларын зерттеу, іріктеу және практикаға енгізу;</w:t>
      </w:r>
    </w:p>
    <w:p w:rsidR="006D3EBA" w:rsidRPr="00ED2455" w:rsidRDefault="006D3EBA" w:rsidP="00ED2455">
      <w:pPr>
        <w:numPr>
          <w:ilvl w:val="0"/>
          <w:numId w:val="2"/>
        </w:numPr>
        <w:spacing w:after="6" w:line="263" w:lineRule="auto"/>
        <w:ind w:right="95"/>
        <w:rPr>
          <w:rFonts w:ascii="Times New Roman" w:hAnsi="Times New Roman" w:cs="Times New Roman"/>
          <w:sz w:val="28"/>
          <w:szCs w:val="28"/>
        </w:rPr>
      </w:pPr>
      <w:r w:rsidRPr="00ED2455">
        <w:rPr>
          <w:rFonts w:ascii="Times New Roman" w:hAnsi="Times New Roman" w:cs="Times New Roman"/>
          <w:sz w:val="28"/>
          <w:szCs w:val="28"/>
        </w:rPr>
        <w:t xml:space="preserve">мамандықтар мен кәсіптер бойынша кәсіптік шебершілік конкурстарын тақырыптық және ғылыми семинарлар, конференциялар және ғылыми-әдістемелік кеңестерді ұйымдастыру және </w:t>
      </w:r>
      <w:proofErr w:type="gramStart"/>
      <w:r w:rsidRPr="00ED2455">
        <w:rPr>
          <w:rFonts w:ascii="Times New Roman" w:hAnsi="Times New Roman" w:cs="Times New Roman"/>
          <w:sz w:val="28"/>
          <w:szCs w:val="28"/>
        </w:rPr>
        <w:t xml:space="preserve">өткізу;   </w:t>
      </w:r>
      <w:proofErr w:type="gramEnd"/>
      <w:r w:rsidRPr="00ED2455">
        <w:rPr>
          <w:rFonts w:ascii="Times New Roman" w:hAnsi="Times New Roman" w:cs="Times New Roman"/>
          <w:sz w:val="28"/>
          <w:szCs w:val="28"/>
        </w:rPr>
        <w:t xml:space="preserve">    8) педагогикалық, ғылыми, әдістемелік әдебиеттерге, рефераттарға, әдістемелік әзірлемелер мен құралдарға, оқытудың техникалық құралдары және электрондық-есептеу техникасына шолу жасауды ұйымдастыру;</w:t>
      </w:r>
    </w:p>
    <w:p w:rsidR="006D3EBA" w:rsidRPr="00ED2455" w:rsidRDefault="006D3EBA" w:rsidP="00ED2455">
      <w:pPr>
        <w:pStyle w:val="aa"/>
        <w:numPr>
          <w:ilvl w:val="0"/>
          <w:numId w:val="2"/>
        </w:numPr>
        <w:ind w:right="95"/>
        <w:rPr>
          <w:rFonts w:ascii="Times New Roman" w:hAnsi="Times New Roman" w:cs="Times New Roman"/>
          <w:sz w:val="28"/>
          <w:szCs w:val="28"/>
        </w:rPr>
      </w:pPr>
      <w:r w:rsidRPr="00ED2455">
        <w:rPr>
          <w:rFonts w:ascii="Times New Roman" w:hAnsi="Times New Roman" w:cs="Times New Roman"/>
          <w:sz w:val="28"/>
          <w:szCs w:val="28"/>
        </w:rPr>
        <w:t>9) ынтымақтастық педагогикасы, өзін-өзі басқару жөніндегі жұмыстарды жетілдіру, оқу-тәрбие үдерісін жақсаруына және еңбекті ұйымдастыру, өзара тексеру және өзара көмектің тиімді нысандарын кеңінен қолдануға білім алушыларды тарту.»;</w:t>
      </w:r>
    </w:p>
    <w:p w:rsidR="006D3EBA" w:rsidRPr="00ED2455" w:rsidRDefault="006D3EBA" w:rsidP="00950FFE">
      <w:pPr>
        <w:spacing w:before="100" w:beforeAutospacing="1" w:after="100" w:afterAutospacing="1" w:line="240" w:lineRule="auto"/>
        <w:rPr>
          <w:rFonts w:ascii="Times New Roman" w:eastAsia="Times New Roman" w:hAnsi="Times New Roman" w:cs="Times New Roman"/>
          <w:sz w:val="28"/>
          <w:szCs w:val="28"/>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670"/>
        <w:gridCol w:w="2770"/>
      </w:tblGrid>
      <w:tr w:rsidR="00950FFE" w:rsidRPr="00ED2455" w:rsidTr="00E82DC0">
        <w:trPr>
          <w:trHeight w:val="2389"/>
          <w:tblCellSpacing w:w="15" w:type="dxa"/>
        </w:trPr>
        <w:tc>
          <w:tcPr>
            <w:tcW w:w="4625" w:type="dxa"/>
            <w:vAlign w:val="center"/>
            <w:hideMark/>
          </w:tcPr>
          <w:p w:rsidR="00950FFE" w:rsidRPr="00ED2455" w:rsidRDefault="00950FFE" w:rsidP="00ED2455">
            <w:pPr>
              <w:pStyle w:val="aa"/>
              <w:numPr>
                <w:ilvl w:val="0"/>
                <w:numId w:val="2"/>
              </w:numPr>
              <w:spacing w:after="0" w:line="240" w:lineRule="auto"/>
              <w:rPr>
                <w:rFonts w:ascii="Times New Roman" w:eastAsia="Times New Roman" w:hAnsi="Times New Roman" w:cs="Times New Roman"/>
                <w:sz w:val="28"/>
                <w:szCs w:val="28"/>
              </w:rPr>
            </w:pPr>
          </w:p>
        </w:tc>
        <w:tc>
          <w:tcPr>
            <w:tcW w:w="2725" w:type="dxa"/>
            <w:vAlign w:val="center"/>
            <w:hideMark/>
          </w:tcPr>
          <w:p w:rsidR="00950FFE" w:rsidRPr="00ED2455" w:rsidRDefault="00950FFE" w:rsidP="00ED2455">
            <w:pPr>
              <w:pStyle w:val="aa"/>
              <w:numPr>
                <w:ilvl w:val="0"/>
                <w:numId w:val="2"/>
              </w:numPr>
              <w:spacing w:after="0" w:line="240" w:lineRule="auto"/>
              <w:jc w:val="center"/>
              <w:rPr>
                <w:rFonts w:ascii="Times New Roman" w:eastAsia="Times New Roman" w:hAnsi="Times New Roman" w:cs="Times New Roman"/>
                <w:sz w:val="28"/>
                <w:szCs w:val="28"/>
              </w:rPr>
            </w:pPr>
            <w:bookmarkStart w:id="1" w:name="z28"/>
            <w:bookmarkEnd w:id="1"/>
            <w:r w:rsidRPr="00ED2455">
              <w:rPr>
                <w:rFonts w:ascii="Times New Roman" w:eastAsia="Times New Roman" w:hAnsi="Times New Roman" w:cs="Times New Roman"/>
                <w:sz w:val="28"/>
                <w:szCs w:val="28"/>
              </w:rPr>
              <w:t>Қазақстан Республикасы</w:t>
            </w:r>
            <w:r w:rsidRPr="00ED2455">
              <w:rPr>
                <w:rFonts w:ascii="Times New Roman" w:eastAsia="Times New Roman" w:hAnsi="Times New Roman" w:cs="Times New Roman"/>
                <w:sz w:val="28"/>
                <w:szCs w:val="28"/>
              </w:rPr>
              <w:br/>
              <w:t>Үкіметінің</w:t>
            </w:r>
            <w:r w:rsidRPr="00ED2455">
              <w:rPr>
                <w:rFonts w:ascii="Times New Roman" w:eastAsia="Times New Roman" w:hAnsi="Times New Roman" w:cs="Times New Roman"/>
                <w:sz w:val="28"/>
                <w:szCs w:val="28"/>
              </w:rPr>
              <w:br/>
              <w:t>2013 жылғы 17 мамырдағы</w:t>
            </w:r>
            <w:r w:rsidRPr="00ED2455">
              <w:rPr>
                <w:rFonts w:ascii="Times New Roman" w:eastAsia="Times New Roman" w:hAnsi="Times New Roman" w:cs="Times New Roman"/>
                <w:sz w:val="28"/>
                <w:szCs w:val="28"/>
              </w:rPr>
              <w:br/>
              <w:t>№ 499 қаулысымен</w:t>
            </w:r>
            <w:r w:rsidRPr="00ED2455">
              <w:rPr>
                <w:rFonts w:ascii="Times New Roman" w:eastAsia="Times New Roman" w:hAnsi="Times New Roman" w:cs="Times New Roman"/>
                <w:sz w:val="28"/>
                <w:szCs w:val="28"/>
              </w:rPr>
              <w:br/>
              <w:t>бекітілген</w:t>
            </w:r>
          </w:p>
        </w:tc>
      </w:tr>
    </w:tbl>
    <w:p w:rsidR="00ED6824" w:rsidRPr="00ED23B9" w:rsidRDefault="00ED6824">
      <w:pPr>
        <w:rPr>
          <w:rFonts w:ascii="Times New Roman" w:hAnsi="Times New Roman" w:cs="Times New Roman"/>
        </w:rPr>
      </w:pPr>
    </w:p>
    <w:sectPr w:rsidR="00ED6824" w:rsidRPr="00ED23B9">
      <w:headerReference w:type="even" r:id="rId12"/>
      <w:headerReference w:type="default" r:id="rId13"/>
      <w:footerReference w:type="even" r:id="rId14"/>
      <w:footerReference w:type="default" r:id="rId15"/>
      <w:headerReference w:type="first" r:id="rId16"/>
      <w:footerReference w:type="first" r:id="rId1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12B8" w:rsidRDefault="00CB12B8" w:rsidP="00FE5006">
      <w:pPr>
        <w:spacing w:after="0" w:line="240" w:lineRule="auto"/>
      </w:pPr>
      <w:r>
        <w:separator/>
      </w:r>
    </w:p>
  </w:endnote>
  <w:endnote w:type="continuationSeparator" w:id="0">
    <w:p w:rsidR="00CB12B8" w:rsidRDefault="00CB12B8" w:rsidP="00FE50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5006" w:rsidRDefault="00FE5006">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5006" w:rsidRDefault="00FE5006">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5006" w:rsidRDefault="00FE5006">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12B8" w:rsidRDefault="00CB12B8" w:rsidP="00FE5006">
      <w:pPr>
        <w:spacing w:after="0" w:line="240" w:lineRule="auto"/>
      </w:pPr>
      <w:r>
        <w:separator/>
      </w:r>
    </w:p>
  </w:footnote>
  <w:footnote w:type="continuationSeparator" w:id="0">
    <w:p w:rsidR="00CB12B8" w:rsidRDefault="00CB12B8" w:rsidP="00FE500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5006" w:rsidRDefault="00FE5006">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5006" w:rsidRDefault="00FE5006">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5006" w:rsidRDefault="00FE5006">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2D49FC"/>
    <w:multiLevelType w:val="hybridMultilevel"/>
    <w:tmpl w:val="0F30EE8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2C85F1A"/>
    <w:multiLevelType w:val="hybridMultilevel"/>
    <w:tmpl w:val="870A1CAA"/>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5914B4C"/>
    <w:multiLevelType w:val="hybridMultilevel"/>
    <w:tmpl w:val="EED029B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3CA136D"/>
    <w:multiLevelType w:val="hybridMultilevel"/>
    <w:tmpl w:val="63FACA7E"/>
    <w:lvl w:ilvl="0" w:tplc="FFFFFFFF">
      <w:start w:val="1"/>
      <w:numFmt w:val="decimal"/>
      <w:lvlText w:val="%1."/>
      <w:lvlJc w:val="left"/>
      <w:pPr>
        <w:ind w:left="689" w:hanging="360"/>
      </w:pPr>
      <w:rPr>
        <w:rFonts w:hint="default"/>
      </w:rPr>
    </w:lvl>
    <w:lvl w:ilvl="1" w:tplc="B91A8FF6">
      <w:start w:val="1"/>
      <w:numFmt w:val="decimal"/>
      <w:lvlText w:val="%2)"/>
      <w:lvlJc w:val="left"/>
      <w:pPr>
        <w:ind w:left="1409" w:hanging="360"/>
      </w:pPr>
      <w:rPr>
        <w:rFonts w:hint="default"/>
      </w:rPr>
    </w:lvl>
    <w:lvl w:ilvl="2" w:tplc="0419001B" w:tentative="1">
      <w:start w:val="1"/>
      <w:numFmt w:val="lowerRoman"/>
      <w:lvlText w:val="%3."/>
      <w:lvlJc w:val="right"/>
      <w:pPr>
        <w:ind w:left="2129" w:hanging="180"/>
      </w:pPr>
    </w:lvl>
    <w:lvl w:ilvl="3" w:tplc="0419000F" w:tentative="1">
      <w:start w:val="1"/>
      <w:numFmt w:val="decimal"/>
      <w:lvlText w:val="%4."/>
      <w:lvlJc w:val="left"/>
      <w:pPr>
        <w:ind w:left="2849" w:hanging="360"/>
      </w:pPr>
    </w:lvl>
    <w:lvl w:ilvl="4" w:tplc="04190019" w:tentative="1">
      <w:start w:val="1"/>
      <w:numFmt w:val="lowerLetter"/>
      <w:lvlText w:val="%5."/>
      <w:lvlJc w:val="left"/>
      <w:pPr>
        <w:ind w:left="3569" w:hanging="360"/>
      </w:pPr>
    </w:lvl>
    <w:lvl w:ilvl="5" w:tplc="0419001B" w:tentative="1">
      <w:start w:val="1"/>
      <w:numFmt w:val="lowerRoman"/>
      <w:lvlText w:val="%6."/>
      <w:lvlJc w:val="right"/>
      <w:pPr>
        <w:ind w:left="4289" w:hanging="180"/>
      </w:pPr>
    </w:lvl>
    <w:lvl w:ilvl="6" w:tplc="0419000F" w:tentative="1">
      <w:start w:val="1"/>
      <w:numFmt w:val="decimal"/>
      <w:lvlText w:val="%7."/>
      <w:lvlJc w:val="left"/>
      <w:pPr>
        <w:ind w:left="5009" w:hanging="360"/>
      </w:pPr>
    </w:lvl>
    <w:lvl w:ilvl="7" w:tplc="04190019" w:tentative="1">
      <w:start w:val="1"/>
      <w:numFmt w:val="lowerLetter"/>
      <w:lvlText w:val="%8."/>
      <w:lvlJc w:val="left"/>
      <w:pPr>
        <w:ind w:left="5729" w:hanging="360"/>
      </w:pPr>
    </w:lvl>
    <w:lvl w:ilvl="8" w:tplc="0419001B" w:tentative="1">
      <w:start w:val="1"/>
      <w:numFmt w:val="lowerRoman"/>
      <w:lvlText w:val="%9."/>
      <w:lvlJc w:val="right"/>
      <w:pPr>
        <w:ind w:left="6449"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4E95"/>
    <w:rsid w:val="0001258D"/>
    <w:rsid w:val="000E7E92"/>
    <w:rsid w:val="001E5AE6"/>
    <w:rsid w:val="00384E95"/>
    <w:rsid w:val="003A0F7E"/>
    <w:rsid w:val="004955AA"/>
    <w:rsid w:val="00602490"/>
    <w:rsid w:val="006D3EBA"/>
    <w:rsid w:val="0089338A"/>
    <w:rsid w:val="00950FFE"/>
    <w:rsid w:val="00A94D2C"/>
    <w:rsid w:val="00AF62BC"/>
    <w:rsid w:val="00CB12B8"/>
    <w:rsid w:val="00CD1462"/>
    <w:rsid w:val="00E170F6"/>
    <w:rsid w:val="00E82DC0"/>
    <w:rsid w:val="00ED23B9"/>
    <w:rsid w:val="00ED2455"/>
    <w:rsid w:val="00ED6824"/>
    <w:rsid w:val="00FE50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4C8E6A0-779D-C445-A3E6-1059D5832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950FF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950FF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ED23B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50FFE"/>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950FFE"/>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950F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950FFE"/>
    <w:rPr>
      <w:color w:val="0000FF"/>
      <w:u w:val="single"/>
    </w:rPr>
  </w:style>
  <w:style w:type="character" w:styleId="a5">
    <w:name w:val="FollowedHyperlink"/>
    <w:basedOn w:val="a0"/>
    <w:uiPriority w:val="99"/>
    <w:semiHidden/>
    <w:unhideWhenUsed/>
    <w:rsid w:val="00950FFE"/>
    <w:rPr>
      <w:color w:val="800080"/>
      <w:u w:val="single"/>
    </w:rPr>
  </w:style>
  <w:style w:type="character" w:customStyle="1" w:styleId="note">
    <w:name w:val="note"/>
    <w:basedOn w:val="a0"/>
    <w:rsid w:val="00950FFE"/>
  </w:style>
  <w:style w:type="paragraph" w:customStyle="1" w:styleId="note1">
    <w:name w:val="note1"/>
    <w:basedOn w:val="a"/>
    <w:rsid w:val="00950F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rsid w:val="00ED23B9"/>
    <w:rPr>
      <w:rFonts w:asciiTheme="majorHAnsi" w:eastAsiaTheme="majorEastAsia" w:hAnsiTheme="majorHAnsi" w:cstheme="majorBidi"/>
      <w:b/>
      <w:bCs/>
      <w:i/>
      <w:iCs/>
      <w:color w:val="4F81BD" w:themeColor="accent1"/>
    </w:rPr>
  </w:style>
  <w:style w:type="paragraph" w:styleId="a6">
    <w:name w:val="header"/>
    <w:basedOn w:val="a"/>
    <w:link w:val="a7"/>
    <w:uiPriority w:val="99"/>
    <w:unhideWhenUsed/>
    <w:rsid w:val="00FE500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E5006"/>
  </w:style>
  <w:style w:type="paragraph" w:styleId="a8">
    <w:name w:val="footer"/>
    <w:basedOn w:val="a"/>
    <w:link w:val="a9"/>
    <w:uiPriority w:val="99"/>
    <w:unhideWhenUsed/>
    <w:rsid w:val="00FE500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E5006"/>
  </w:style>
  <w:style w:type="paragraph" w:styleId="aa">
    <w:name w:val="List Paragraph"/>
    <w:basedOn w:val="a"/>
    <w:uiPriority w:val="34"/>
    <w:qFormat/>
    <w:rsid w:val="006D3EBA"/>
    <w:pPr>
      <w:spacing w:after="6" w:line="263" w:lineRule="auto"/>
      <w:ind w:left="720" w:hanging="10"/>
      <w:contextualSpacing/>
    </w:pPr>
    <w:rPr>
      <w:rFonts w:ascii="Consolas" w:eastAsia="Consolas" w:hAnsi="Consolas" w:cs="Consolas"/>
      <w:color w:val="000000"/>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661152">
      <w:bodyDiv w:val="1"/>
      <w:marLeft w:val="0"/>
      <w:marRight w:val="0"/>
      <w:marTop w:val="0"/>
      <w:marBottom w:val="0"/>
      <w:divBdr>
        <w:top w:val="none" w:sz="0" w:space="0" w:color="auto"/>
        <w:left w:val="none" w:sz="0" w:space="0" w:color="auto"/>
        <w:bottom w:val="none" w:sz="0" w:space="0" w:color="auto"/>
        <w:right w:val="none" w:sz="0" w:space="0" w:color="auto"/>
      </w:divBdr>
    </w:div>
    <w:div w:id="1074548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az.tengrinews.kz/zakon/docs?ngr=K950001000_"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kaz.tengrinews.kz/zakon/docs?ngr=Z070000319_"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kaz.tengrinews.kz/zakon/docs?ngr=Z970000151_"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kaz.tengrinews.kz/zakon/docs?ngr=K950001000_"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kaz.tengrinews.kz/zakon/docs?ngr=Z070000319_"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2891</Words>
  <Characters>16481</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19334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Lenovo</cp:lastModifiedBy>
  <cp:revision>2</cp:revision>
  <dcterms:created xsi:type="dcterms:W3CDTF">2019-10-21T02:47:00Z</dcterms:created>
  <dcterms:modified xsi:type="dcterms:W3CDTF">2019-10-21T02:47:00Z</dcterms:modified>
</cp:coreProperties>
</file>